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C9" w:rsidRDefault="00053AC9" w:rsidP="00053AC9">
      <w:pPr>
        <w:spacing w:line="580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603CD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053AC9" w:rsidRPr="00FB2E38" w:rsidRDefault="00053AC9" w:rsidP="00053AC9">
      <w:pPr>
        <w:spacing w:line="580" w:lineRule="exact"/>
        <w:jc w:val="left"/>
        <w:rPr>
          <w:rFonts w:ascii="方正小标宋简体" w:eastAsia="方正小标宋简体"/>
          <w:color w:val="000000"/>
          <w:kern w:val="0"/>
          <w:sz w:val="36"/>
          <w:szCs w:val="36"/>
        </w:rPr>
      </w:pPr>
    </w:p>
    <w:p w:rsidR="00053AC9" w:rsidRDefault="00053AC9" w:rsidP="00053AC9">
      <w:pPr>
        <w:spacing w:line="58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bookmarkStart w:id="0" w:name="_GoBack"/>
      <w:r w:rsidRPr="00FB2E38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工业园区高质量发展考核评价指标</w:t>
      </w:r>
    </w:p>
    <w:bookmarkEnd w:id="0"/>
    <w:p w:rsidR="00053AC9" w:rsidRPr="00FB2E38" w:rsidRDefault="00053AC9" w:rsidP="00053AC9">
      <w:pPr>
        <w:spacing w:line="58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5717"/>
        <w:gridCol w:w="2022"/>
      </w:tblGrid>
      <w:tr w:rsidR="00053AC9" w:rsidRPr="007336A7" w:rsidTr="00F972B1">
        <w:trPr>
          <w:trHeight w:val="875"/>
          <w:jc w:val="center"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指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标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336A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总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量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指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工业园区工业总产值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336A7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工业园区当年工业固定资产投资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336A7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工业园区税收总额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336A7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效</w:t>
            </w:r>
            <w:proofErr w:type="gramEnd"/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益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指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工业园区建成区亩均产值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万元/亩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工业园区建成区亩均工业固定资产投资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万元/亩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工业园区建成区亩均税收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万元/亩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节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能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减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排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指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工业园区单位工业增加值能耗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吨标煤/万元</w:t>
            </w:r>
          </w:p>
        </w:tc>
      </w:tr>
      <w:tr w:rsidR="00053AC9" w:rsidRPr="007336A7" w:rsidTr="00F972B1">
        <w:trPr>
          <w:trHeight w:val="680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工业园区单位工业增加值水耗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立方米/万元</w:t>
            </w:r>
          </w:p>
        </w:tc>
      </w:tr>
      <w:tr w:rsidR="00053AC9" w:rsidRPr="007336A7" w:rsidTr="00F972B1">
        <w:trPr>
          <w:trHeight w:val="1176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工业园区主要污染物排放量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吨</w:t>
            </w:r>
          </w:p>
        </w:tc>
      </w:tr>
      <w:tr w:rsidR="00053AC9" w:rsidRPr="007336A7" w:rsidTr="00F972B1">
        <w:trPr>
          <w:trHeight w:val="989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科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技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创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新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指</w:t>
            </w:r>
          </w:p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  <w:r w:rsidRPr="007336A7"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园区企业研发（R&amp;D）经费支出占主营业务收入比重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%</w:t>
            </w:r>
          </w:p>
        </w:tc>
      </w:tr>
      <w:tr w:rsidR="00053AC9" w:rsidRPr="007336A7" w:rsidTr="00F972B1">
        <w:trPr>
          <w:trHeight w:val="1687"/>
          <w:jc w:val="center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7336A7">
              <w:rPr>
                <w:rFonts w:ascii="仿宋_GB2312" w:eastAsia="仿宋_GB2312" w:hint="eastAsia"/>
                <w:sz w:val="28"/>
                <w:szCs w:val="28"/>
              </w:rPr>
              <w:t>园区企业年度发明专利授权数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C9" w:rsidRPr="007336A7" w:rsidRDefault="00053AC9" w:rsidP="00F972B1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7336A7"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</w:p>
        </w:tc>
      </w:tr>
    </w:tbl>
    <w:p w:rsidR="00053AC9" w:rsidRPr="00FB2E38" w:rsidRDefault="00053AC9" w:rsidP="00053AC9">
      <w:pPr>
        <w:rPr>
          <w:rFonts w:ascii="方正仿宋简体" w:eastAsia="方正仿宋简体" w:hint="eastAsia"/>
        </w:rPr>
      </w:pPr>
      <w:r w:rsidRPr="00FB2E38">
        <w:rPr>
          <w:rFonts w:ascii="方正仿宋简体" w:eastAsia="方正仿宋简体" w:hint="eastAsia"/>
        </w:rPr>
        <w:t xml:space="preserve"> </w:t>
      </w:r>
    </w:p>
    <w:p w:rsidR="00053AC9" w:rsidRPr="00FB2E38" w:rsidRDefault="00053AC9" w:rsidP="00053AC9">
      <w:pPr>
        <w:rPr>
          <w:rFonts w:hint="eastAsia"/>
        </w:rPr>
      </w:pPr>
    </w:p>
    <w:p w:rsidR="00053AC9" w:rsidRPr="00FB2E38" w:rsidRDefault="00053AC9" w:rsidP="00053AC9">
      <w:pPr>
        <w:rPr>
          <w:rFonts w:hint="eastAsia"/>
        </w:rPr>
      </w:pPr>
    </w:p>
    <w:p w:rsidR="00310FBC" w:rsidRDefault="00310FBC"/>
    <w:sectPr w:rsidR="0031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C9"/>
    <w:rsid w:val="00053AC9"/>
    <w:rsid w:val="0031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2020-01-15T09:38:00Z</dcterms:created>
  <dcterms:modified xsi:type="dcterms:W3CDTF">2020-01-15T09:39:00Z</dcterms:modified>
</cp:coreProperties>
</file>