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eastAsia="宋体"/>
          <w:lang w:eastAsia="zh-CN"/>
        </w:rPr>
      </w:pPr>
      <w:bookmarkStart w:id="0" w:name="缓急"/>
      <w:bookmarkEnd w:id="0"/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580" w:lineRule="exact"/>
        <w:ind w:left="0" w:leftChars="0"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color w:val="000000"/>
          <w:sz w:val="44"/>
          <w:szCs w:val="44"/>
          <w:lang w:eastAsia="zh-CN"/>
        </w:rPr>
      </w:pPr>
      <w:bookmarkStart w:id="1" w:name="OLE_LINK1"/>
      <w:r>
        <w:rPr>
          <w:rFonts w:hint="eastAsia" w:ascii="方正小标宋简体" w:hAnsi="方正小标宋简体" w:eastAsia="方正小标宋简体" w:cs="方正小标宋简体"/>
          <w:bCs/>
          <w:color w:val="000000"/>
          <w:sz w:val="44"/>
          <w:szCs w:val="44"/>
          <w:lang w:eastAsia="zh-CN"/>
        </w:rPr>
        <w:t>内蒙古自治区人民政府关于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580" w:lineRule="exact"/>
        <w:ind w:left="0" w:leftChars="0"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color w:val="00000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sz w:val="44"/>
          <w:szCs w:val="44"/>
          <w:lang w:eastAsia="zh-CN"/>
        </w:rPr>
        <w:t>2025年全区社会救助标准有关事宜的通知</w:t>
      </w:r>
    </w:p>
    <w:bookmarkEnd w:id="1"/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580" w:lineRule="exact"/>
        <w:ind w:left="0" w:leftChars="0"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color w:val="000000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580" w:lineRule="exact"/>
        <w:ind w:left="0" w:leftChars="0"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color w:val="000000"/>
          <w:sz w:val="44"/>
          <w:szCs w:val="44"/>
          <w:lang w:eastAsia="zh-CN"/>
        </w:rPr>
      </w:pPr>
      <w:bookmarkStart w:id="2" w:name="OLE_LINK2"/>
      <w:r>
        <w:rPr>
          <w:rFonts w:hint="eastAsia" w:ascii="仿宋_GB2312" w:eastAsia="仿宋_GB2312"/>
          <w:sz w:val="32"/>
          <w:szCs w:val="32"/>
        </w:rPr>
        <w:t>内政字〔</w:t>
      </w:r>
      <w:r>
        <w:rPr>
          <w:rFonts w:ascii="仿宋_GB2312" w:eastAsia="仿宋_GB2312"/>
          <w:sz w:val="32"/>
          <w:szCs w:val="32"/>
        </w:rPr>
        <w:t>20</w:t>
      </w: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5</w:t>
      </w:r>
      <w:r>
        <w:rPr>
          <w:rFonts w:hint="eastAsia" w:ascii="仿宋_GB2312" w:eastAsia="仿宋_GB2312"/>
          <w:sz w:val="32"/>
          <w:szCs w:val="32"/>
        </w:rPr>
        <w:t>〕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86</w:t>
      </w:r>
      <w:r>
        <w:rPr>
          <w:rFonts w:hint="eastAsia" w:ascii="仿宋_GB2312" w:eastAsia="仿宋_GB2312"/>
          <w:sz w:val="32"/>
          <w:szCs w:val="32"/>
        </w:rPr>
        <w:t>号</w:t>
      </w:r>
    </w:p>
    <w:bookmarkEnd w:id="2"/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580" w:lineRule="exact"/>
        <w:ind w:left="0" w:leftChars="0" w:right="0" w:rightChars="0"/>
        <w:jc w:val="center"/>
        <w:textAlignment w:val="auto"/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580" w:lineRule="exact"/>
        <w:ind w:left="0" w:leftChars="0" w:right="0" w:rightChars="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各盟行政公署、市人民政府，各旗县人民政府，自治区各委、办、厅、局，各大企业、事业单位：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580" w:lineRule="exact"/>
        <w:ind w:left="0" w:leftChars="0" w:right="0" w:rightChars="0" w:firstLine="636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认真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落实自治区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党委十一届九次全会暨全区经济工作会议精神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紧紧围绕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铸牢中华民族共同体意识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工作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主线，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切实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保障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好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困难群众基本生活，现就202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年全区社会救助标准有关事宜通知如下。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580" w:lineRule="exact"/>
        <w:ind w:left="0" w:leftChars="0" w:right="0" w:rightChars="0" w:firstLine="636"/>
        <w:jc w:val="both"/>
        <w:textAlignment w:val="auto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一、严格执行审核确定的救助标准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580" w:lineRule="exact"/>
        <w:ind w:left="0" w:leftChars="0" w:right="0" w:rightChars="0" w:firstLine="636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  <w:sectPr>
          <w:pgSz w:w="11906" w:h="16838"/>
          <w:pgMar w:top="2098" w:right="1474" w:bottom="1701" w:left="1474" w:header="851" w:footer="1304" w:gutter="0"/>
          <w:paperSrc/>
          <w:pgNumType w:fmt="numberInDash"/>
          <w:cols w:space="720" w:num="1"/>
          <w:titlePg/>
          <w:rtlGutter w:val="0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自治区人民政府确定的202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年社会救助标准自202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月起执行（各盟市执行标准详见附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件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各地区要及时向社会公布，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同时做好政策宣传解读。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本年度内，如需再次调整社会救助标准必须按有关程序上报，经自治区人民政府批准后执行。相关地区要做好保障标准提高后新申请城乡低保、特困对象的家庭收入测算和原有低保、特困对象补助标准的提高等工作，确保应保尽保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580" w:lineRule="exact"/>
        <w:ind w:right="0" w:rightChars="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有条件的地区要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进一步推进社会救助城乡统筹发展，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合理缩小城乡差距，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让困难群众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及时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共享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经济社会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发展成果。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二、规范困难群众救助补助资金发放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各地区要结合开展“集中整治社会救助不到位问题”，认真抓好困难群众救助补助资金发放工作，按规定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将最低生活保障金、特困人员供养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金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及时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足额发放到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救助对象个人账户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。各盟市及所辖旗县（市、区）要将困难群众救助补助资金纳入同级财政预算，进一步加大救助资金投入力度，严格落实资金兜底保障责任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加强对困难群众救助补助资金的使用管理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，加大结转结余资金消化力度，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加快预算执行进度。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自治区民政厅、财政厅要对资金发放、结转结余等情况开展监测、抽查，确保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资金使用效益。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三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、加强低收入人口动态监测和常态化救助帮扶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580" w:lineRule="exact"/>
        <w:ind w:left="0" w:leftChars="0" w:right="0" w:rightChars="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   各地区要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扎实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开展低收入人口认定工作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，特别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加大低保边缘家庭、刚性支出困难家庭认定力度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。要依托自治区低收入人口动态监测信息平台，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健全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动态监测预警指标体系，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加强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部门之间数据共享和信息比对，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进一步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完善“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数据录入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、分层管理、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数据共享、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监测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预警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转办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推送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、结果反馈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的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常态化救助帮扶机制，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建立一户（人）一条救助链，形成弱有众扶“一张幸福清单”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。各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级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民政部门和农牧部门要加快推动防止返贫帮扶政策和农村</w:t>
      </w:r>
      <w:r>
        <w:rPr>
          <w:rFonts w:hint="eastAsia" w:ascii="仿宋_GB2312" w:hAnsi="仿宋_GB2312" w:eastAsia="仿宋_GB2312" w:cs="仿宋_GB2312"/>
          <w:color w:val="000000"/>
          <w:spacing w:val="6"/>
          <w:sz w:val="32"/>
          <w:szCs w:val="32"/>
          <w:lang w:eastAsia="zh-CN"/>
        </w:rPr>
        <w:t>牧区</w:t>
      </w:r>
      <w:r>
        <w:rPr>
          <w:rFonts w:hint="eastAsia" w:ascii="仿宋_GB2312" w:hAnsi="仿宋_GB2312" w:eastAsia="仿宋_GB2312" w:cs="仿宋_GB2312"/>
          <w:color w:val="000000"/>
          <w:spacing w:val="6"/>
          <w:sz w:val="32"/>
          <w:szCs w:val="32"/>
        </w:rPr>
        <w:t>低收入人口常态化帮扶政策衔接并轨，</w:t>
      </w:r>
      <w:r>
        <w:rPr>
          <w:rFonts w:hint="eastAsia" w:ascii="仿宋_GB2312" w:hAnsi="仿宋_GB2312" w:eastAsia="仿宋_GB2312" w:cs="仿宋_GB2312"/>
          <w:color w:val="000000"/>
          <w:spacing w:val="6"/>
          <w:sz w:val="32"/>
          <w:szCs w:val="32"/>
          <w:lang w:eastAsia="zh-CN"/>
        </w:rPr>
        <w:t>协同做好试点</w:t>
      </w:r>
      <w:r>
        <w:rPr>
          <w:rFonts w:hint="eastAsia" w:ascii="仿宋_GB2312" w:hAnsi="仿宋_GB2312" w:eastAsia="仿宋_GB2312" w:cs="仿宋_GB2312"/>
          <w:color w:val="000000"/>
          <w:spacing w:val="6"/>
          <w:sz w:val="32"/>
          <w:szCs w:val="32"/>
          <w:lang w:val="en-US" w:eastAsia="zh-CN"/>
        </w:rPr>
        <w:t>工作</w:t>
      </w:r>
      <w:r>
        <w:rPr>
          <w:rFonts w:hint="eastAsia" w:ascii="仿宋_GB2312" w:hAnsi="仿宋_GB2312" w:eastAsia="仿宋_GB2312" w:cs="仿宋_GB2312"/>
          <w:color w:val="000000"/>
          <w:spacing w:val="6"/>
          <w:sz w:val="32"/>
          <w:szCs w:val="32"/>
          <w:lang w:eastAsia="zh-CN"/>
        </w:rPr>
        <w:t>，建立统一监测、分类帮扶机制，</w:t>
      </w:r>
      <w:r>
        <w:rPr>
          <w:rFonts w:hint="eastAsia" w:ascii="仿宋_GB2312" w:hAnsi="仿宋_GB2312" w:eastAsia="仿宋_GB2312" w:cs="仿宋_GB2312"/>
          <w:color w:val="000000"/>
          <w:spacing w:val="6"/>
          <w:sz w:val="32"/>
          <w:szCs w:val="32"/>
        </w:rPr>
        <w:t>坚决守住不发生规模性返贫的底线。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580" w:lineRule="exact"/>
        <w:ind w:left="638" w:leftChars="304" w:right="0" w:righ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附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件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color w:val="000000"/>
          <w:spacing w:val="0"/>
          <w:sz w:val="32"/>
          <w:szCs w:val="32"/>
        </w:rPr>
        <w:t>1.内蒙古自治区202</w:t>
      </w:r>
      <w:r>
        <w:rPr>
          <w:rFonts w:hint="eastAsia" w:ascii="仿宋_GB2312" w:hAnsi="仿宋_GB2312" w:eastAsia="仿宋_GB2312" w:cs="仿宋_GB2312"/>
          <w:color w:val="000000"/>
          <w:spacing w:val="0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000000"/>
          <w:spacing w:val="0"/>
          <w:sz w:val="32"/>
          <w:szCs w:val="32"/>
        </w:rPr>
        <w:t>年最低生活保障标准一览表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580" w:lineRule="exact"/>
        <w:ind w:left="0" w:leftChars="0" w:right="0" w:rightChars="0" w:firstLine="1600" w:firstLineChars="500"/>
        <w:jc w:val="both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96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color w:val="000000"/>
          <w:spacing w:val="0"/>
          <w:w w:val="96"/>
          <w:sz w:val="32"/>
          <w:szCs w:val="32"/>
        </w:rPr>
        <w:t>内蒙古自治区202</w:t>
      </w:r>
      <w:r>
        <w:rPr>
          <w:rFonts w:hint="eastAsia" w:ascii="仿宋_GB2312" w:hAnsi="仿宋_GB2312" w:eastAsia="仿宋_GB2312" w:cs="仿宋_GB2312"/>
          <w:color w:val="000000"/>
          <w:spacing w:val="0"/>
          <w:w w:val="96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000000"/>
          <w:spacing w:val="0"/>
          <w:w w:val="96"/>
          <w:sz w:val="32"/>
          <w:szCs w:val="32"/>
        </w:rPr>
        <w:t>年特困人员基本生活标准一览表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580" w:lineRule="exact"/>
        <w:ind w:left="0" w:leftChars="0" w:right="0" w:rightChars="0" w:firstLine="1600" w:firstLineChars="500"/>
        <w:jc w:val="both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96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sz w:val="32"/>
          <w:szCs w:val="32"/>
        </w:rPr>
        <w:t>3.</w:t>
      </w:r>
      <w:r>
        <w:rPr>
          <w:rFonts w:hint="eastAsia" w:ascii="仿宋_GB2312" w:hAnsi="仿宋_GB2312" w:eastAsia="仿宋_GB2312" w:cs="仿宋_GB2312"/>
          <w:color w:val="000000"/>
          <w:spacing w:val="0"/>
          <w:w w:val="96"/>
          <w:sz w:val="32"/>
          <w:szCs w:val="32"/>
        </w:rPr>
        <w:t>内蒙古自治区202</w:t>
      </w:r>
      <w:r>
        <w:rPr>
          <w:rFonts w:hint="eastAsia" w:ascii="仿宋_GB2312" w:hAnsi="仿宋_GB2312" w:eastAsia="仿宋_GB2312" w:cs="仿宋_GB2312"/>
          <w:color w:val="000000"/>
          <w:spacing w:val="0"/>
          <w:w w:val="96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000000"/>
          <w:spacing w:val="0"/>
          <w:w w:val="96"/>
          <w:sz w:val="32"/>
          <w:szCs w:val="32"/>
        </w:rPr>
        <w:t>年特困人员照料护理标准一览表</w:t>
      </w:r>
    </w:p>
    <w:p>
      <w:pPr>
        <w:pStyle w:val="12"/>
        <w:keepNext w:val="0"/>
        <w:keepLines w:val="0"/>
        <w:pageBreakBefore w:val="0"/>
        <w:widowControl w:val="0"/>
        <w:tabs>
          <w:tab w:val="clear" w:pos="140"/>
        </w:tabs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580" w:lineRule="exact"/>
        <w:ind w:left="0" w:leftChars="0" w:right="0" w:righ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580" w:lineRule="exact"/>
        <w:ind w:left="1280" w:leftChars="0" w:right="0" w:rightChars="0" w:hanging="1280" w:hangingChars="4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                </w:t>
      </w:r>
    </w:p>
    <w:p>
      <w:pPr>
        <w:pStyle w:val="2"/>
        <w:keepNext w:val="0"/>
        <w:keepLines w:val="0"/>
        <w:pageBreakBefore w:val="0"/>
        <w:widowControl w:val="0"/>
        <w:kinsoku/>
        <w:wordWrap/>
        <w:topLinePunct/>
        <w:autoSpaceDE/>
        <w:autoSpaceDN/>
        <w:bidi w:val="0"/>
        <w:spacing w:line="580" w:lineRule="exact"/>
        <w:ind w:left="0" w:leftChars="0" w:right="0" w:rightChars="0"/>
        <w:textAlignment w:val="auto"/>
        <w:rPr>
          <w:rFonts w:hint="eastAsia"/>
          <w:color w:val="00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580" w:lineRule="exact"/>
        <w:ind w:left="0" w:leftChars="0" w:right="0" w:rightChars="0" w:firstLine="1280" w:firstLineChars="4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580" w:lineRule="exact"/>
        <w:ind w:left="1280" w:leftChars="0" w:right="0" w:rightChars="0" w:hanging="1280" w:hangingChars="400"/>
        <w:jc w:val="both"/>
        <w:textAlignment w:val="auto"/>
        <w:rPr>
          <w:rFonts w:hint="eastAsia" w:ascii="仿宋" w:hAnsi="仿宋" w:eastAsia="仿宋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                    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     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202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27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textAlignment w:val="auto"/>
        <w:rPr>
          <w:rFonts w:hint="eastAsia"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t>（此件公开发布）</w:t>
      </w:r>
    </w:p>
    <w:p>
      <w:pPr>
        <w:pStyle w:val="12"/>
        <w:keepNext w:val="0"/>
        <w:keepLines w:val="0"/>
        <w:pageBreakBefore w:val="0"/>
        <w:widowControl w:val="0"/>
        <w:tabs>
          <w:tab w:val="clear" w:pos="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textAlignment w:val="auto"/>
        <w:rPr>
          <w:rFonts w:hint="eastAsia" w:ascii="仿宋" w:hAnsi="仿宋" w:eastAsia="仿宋"/>
          <w:color w:val="000000"/>
          <w:sz w:val="32"/>
          <w:szCs w:val="32"/>
        </w:rPr>
      </w:pPr>
    </w:p>
    <w:p>
      <w:pPr>
        <w:pStyle w:val="12"/>
        <w:keepNext w:val="0"/>
        <w:keepLines w:val="0"/>
        <w:pageBreakBefore w:val="0"/>
        <w:widowControl w:val="0"/>
        <w:tabs>
          <w:tab w:val="clear" w:pos="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textAlignment w:val="auto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sectPr>
          <w:footerReference r:id="rId5" w:type="first"/>
          <w:footerReference r:id="rId3" w:type="default"/>
          <w:footerReference r:id="rId4" w:type="even"/>
          <w:pgSz w:w="11906" w:h="16838"/>
          <w:pgMar w:top="2098" w:right="1474" w:bottom="1701" w:left="1474" w:header="851" w:footer="1304" w:gutter="0"/>
          <w:paperSrc/>
          <w:pgNumType w:fmt="numberInDash" w:start="2"/>
          <w:cols w:space="720" w:num="1"/>
          <w:rtlGutter w:val="0"/>
          <w:docGrid w:type="lines" w:linePitch="312" w:charSpace="0"/>
        </w:sectPr>
      </w:pPr>
      <w:r>
        <w:rPr>
          <w:rFonts w:hint="eastAsia" w:ascii="仿宋" w:hAnsi="仿宋" w:eastAsia="仿宋"/>
          <w:color w:val="000000"/>
          <w:sz w:val="32"/>
          <w:szCs w:val="32"/>
        </w:rPr>
        <w:br w:type="page"/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drawing>
          <wp:inline distT="0" distB="0" distL="114300" distR="114300">
            <wp:extent cx="5730875" cy="8272145"/>
            <wp:effectExtent l="0" t="0" r="3175" b="14605"/>
            <wp:docPr id="2" name="图片 7" descr="C:\Users\Administrator\Desktop\内政字86号_页面_04.jpg内政字86号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C:\Users\Administrator\Desktop\内政字86号_页面_04.jpg内政字86号_页面_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827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keepNext w:val="0"/>
        <w:keepLines w:val="0"/>
        <w:pageBreakBefore w:val="0"/>
        <w:widowControl w:val="0"/>
        <w:tabs>
          <w:tab w:val="clear" w:pos="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textAlignment w:val="auto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drawing>
          <wp:inline distT="0" distB="0" distL="114300" distR="114300">
            <wp:extent cx="5734050" cy="6654800"/>
            <wp:effectExtent l="0" t="0" r="0" b="12700"/>
            <wp:docPr id="3" name="图片 8" descr="C:\Users\Administrator\Desktop\内政字86号_页面_05.jpg内政字86号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C:\Users\Administrator\Desktop\内政字86号_页面_05.jpg内政字86号_页面_0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6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keepNext w:val="0"/>
        <w:keepLines w:val="0"/>
        <w:pageBreakBefore w:val="0"/>
        <w:widowControl w:val="0"/>
        <w:tabs>
          <w:tab w:val="clear" w:pos="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textAlignment w:val="auto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sectPr>
          <w:pgSz w:w="11906" w:h="16838"/>
          <w:pgMar w:top="1928" w:right="1531" w:bottom="1928" w:left="1531" w:header="851" w:footer="1531" w:gutter="0"/>
          <w:pgNumType w:fmt="numberInDash"/>
          <w:cols w:space="720" w:num="1"/>
          <w:docGrid w:type="lines" w:linePitch="312" w:charSpace="0"/>
        </w:sect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drawing>
          <wp:inline distT="0" distB="0" distL="114300" distR="114300">
            <wp:extent cx="5615940" cy="8119745"/>
            <wp:effectExtent l="0" t="0" r="3810" b="14605"/>
            <wp:docPr id="4" name="图片 9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C:\Users\Administrator\Desktop\1.jpg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1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keepNext w:val="0"/>
        <w:keepLines w:val="0"/>
        <w:pageBreakBefore w:val="0"/>
        <w:widowControl w:val="0"/>
        <w:tabs>
          <w:tab w:val="clear" w:pos="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drawing>
          <wp:inline distT="0" distB="0" distL="114300" distR="114300">
            <wp:extent cx="5664200" cy="6695440"/>
            <wp:effectExtent l="0" t="0" r="12700" b="10160"/>
            <wp:docPr id="5" name="图片 10" descr="C:\Users\Administrator\Desktop\内政字86号_页面_07.jpg内政字86号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C:\Users\Administrator\Desktop\内政字86号_页面_07.jpg内政字86号_页面_0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669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keepNext w:val="0"/>
        <w:keepLines w:val="0"/>
        <w:pageBreakBefore w:val="0"/>
        <w:widowControl w:val="0"/>
        <w:tabs>
          <w:tab w:val="clear" w:pos="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textAlignment w:val="auto"/>
        <w:rPr>
          <w:rFonts w:hint="default" w:ascii="黑体" w:hAnsi="黑体" w:eastAsia="黑体" w:cs="黑体"/>
          <w:color w:val="000000"/>
          <w:sz w:val="32"/>
          <w:szCs w:val="32"/>
          <w:lang w:val="en" w:eastAsia="zh-CN"/>
        </w:rPr>
      </w:pPr>
      <w:r>
        <w:rPr>
          <w:rFonts w:hint="default" w:ascii="黑体" w:hAnsi="黑体" w:eastAsia="黑体" w:cs="黑体"/>
          <w:color w:val="000000"/>
          <w:sz w:val="32"/>
          <w:szCs w:val="32"/>
          <w:lang w:val="en" w:eastAsia="zh-CN"/>
        </w:rPr>
        <w:drawing>
          <wp:inline distT="0" distB="0" distL="114300" distR="114300">
            <wp:extent cx="5685155" cy="8126730"/>
            <wp:effectExtent l="0" t="0" r="10795" b="7620"/>
            <wp:docPr id="6" name="图片 11" descr="C:\Users\Administrator\Desktop\内政字86号_页面_08.jpg内政字86号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C:\Users\Administrator\Desktop\内政字86号_页面_08.jpg内政字86号_页面_0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812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keepNext w:val="0"/>
        <w:keepLines w:val="0"/>
        <w:pageBreakBefore w:val="0"/>
        <w:widowControl w:val="0"/>
        <w:tabs>
          <w:tab w:val="clear" w:pos="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  <w:bookmarkStart w:id="5" w:name="_GoBack"/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drawing>
          <wp:inline distT="0" distB="0" distL="114300" distR="114300">
            <wp:extent cx="5638800" cy="7076440"/>
            <wp:effectExtent l="0" t="0" r="0" b="10160"/>
            <wp:docPr id="7" name="图片 16" descr="C:\Users\Administrator\Desktop\内政字86号_页面_09.jpg内政字86号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6" descr="C:\Users\Administrator\Desktop\内政字86号_页面_09.jpg内政字86号_页面_0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07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>
      <w:pPr>
        <w:rPr>
          <w:color w:val="000000"/>
        </w:rPr>
        <w:sectPr>
          <w:footerReference r:id="rId6" w:type="default"/>
          <w:pgSz w:w="11906" w:h="16838"/>
          <w:pgMar w:top="1928" w:right="1531" w:bottom="1928" w:left="1531" w:header="851" w:footer="1531" w:gutter="0"/>
          <w:pgNumType w:fmt="numberInDash"/>
          <w:cols w:space="720" w:num="1"/>
          <w:docGrid w:type="lines" w:linePitch="312" w:charSpace="0"/>
        </w:sect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 xml:space="preserve">     </w:t>
      </w: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</w:rPr>
      </w:pPr>
      <w:r>
        <w:rPr>
          <w:rFonts w:hint="eastAsia" w:ascii="仿宋_GB2312" w:eastAsia="仿宋_GB2312"/>
          <w:sz w:val="28"/>
          <w:szCs w:val="28"/>
        </w:rPr>
        <w:t>抄送：</w:t>
      </w:r>
      <w:r>
        <w:rPr>
          <w:rFonts w:hint="eastAsia" w:ascii="仿宋_GB2312" w:eastAsia="仿宋_GB2312"/>
          <w:sz w:val="28"/>
        </w:rPr>
        <w:t>自治区党委各部门，内蒙古军区，武警内蒙古总队。</w:t>
      </w:r>
    </w:p>
    <w:p>
      <w:pPr>
        <w:spacing w:line="400" w:lineRule="exact"/>
        <w:rPr>
          <w:rFonts w:hint="eastAsia" w:ascii="仿宋_GB2312" w:eastAsia="仿宋_GB2312"/>
          <w:sz w:val="28"/>
          <w:lang w:eastAsia="zh-CN"/>
        </w:rPr>
      </w:pPr>
      <w:r>
        <w:rPr>
          <w:rFonts w:hint="eastAsia" w:ascii="仿宋_GB2312" w:eastAsia="仿宋_GB2312"/>
          <w:sz w:val="28"/>
          <w:lang w:val="en-US" w:eastAsia="zh-CN"/>
        </w:rPr>
        <w:t xml:space="preserve">        </w:t>
      </w:r>
      <w:r>
        <w:rPr>
          <w:rFonts w:hint="eastAsia" w:ascii="仿宋_GB2312" w:eastAsia="仿宋_GB2312"/>
          <w:sz w:val="28"/>
        </w:rPr>
        <w:t>自治区人大常委会办公厅</w:t>
      </w:r>
      <w:r>
        <w:rPr>
          <w:rFonts w:hint="eastAsia" w:ascii="仿宋_GB2312" w:eastAsia="仿宋_GB2312"/>
          <w:sz w:val="28"/>
          <w:lang w:eastAsia="zh-CN"/>
        </w:rPr>
        <w:t>，自治区</w:t>
      </w:r>
      <w:r>
        <w:rPr>
          <w:rFonts w:hint="eastAsia" w:ascii="仿宋_GB2312" w:eastAsia="仿宋_GB2312"/>
          <w:sz w:val="28"/>
        </w:rPr>
        <w:t>政协办公厅，</w:t>
      </w:r>
      <w:r>
        <w:rPr>
          <w:rFonts w:hint="eastAsia" w:ascii="仿宋_GB2312" w:eastAsia="仿宋_GB2312"/>
          <w:sz w:val="28"/>
          <w:lang w:eastAsia="zh-CN"/>
        </w:rPr>
        <w:t>自治区监委，</w:t>
      </w:r>
    </w:p>
    <w:p>
      <w:pPr>
        <w:spacing w:line="400" w:lineRule="exact"/>
        <w:rPr>
          <w:rFonts w:hint="eastAsia" w:ascii="仿宋_GB2312" w:eastAsia="仿宋_GB2312"/>
          <w:sz w:val="28"/>
        </w:rPr>
      </w:pPr>
      <w:r>
        <w:rPr>
          <w:rFonts w:hint="eastAsia" w:ascii="仿宋_GB2312" w:eastAsia="仿宋_GB2312"/>
          <w:sz w:val="28"/>
          <w:lang w:val="en-US" w:eastAsia="zh-CN"/>
        </w:rPr>
        <w:t xml:space="preserve">        </w:t>
      </w:r>
      <w:r>
        <w:rPr>
          <w:rFonts w:hint="eastAsia" w:ascii="仿宋_GB2312" w:eastAsia="仿宋_GB2312"/>
          <w:sz w:val="28"/>
          <w:lang w:eastAsia="zh-CN"/>
        </w:rPr>
        <w:t>自治区高</w:t>
      </w:r>
      <w:r>
        <w:rPr>
          <w:rFonts w:hint="eastAsia" w:ascii="仿宋_GB2312" w:eastAsia="仿宋_GB2312"/>
          <w:sz w:val="28"/>
        </w:rPr>
        <w:t>级人民法院，</w:t>
      </w:r>
      <w:r>
        <w:rPr>
          <w:rFonts w:hint="eastAsia" w:ascii="仿宋_GB2312" w:eastAsia="仿宋_GB2312"/>
          <w:sz w:val="28"/>
          <w:lang w:eastAsia="zh-CN"/>
        </w:rPr>
        <w:t>自治区人民</w:t>
      </w:r>
      <w:r>
        <w:rPr>
          <w:rFonts w:hint="eastAsia" w:ascii="仿宋_GB2312" w:eastAsia="仿宋_GB2312"/>
          <w:sz w:val="28"/>
        </w:rPr>
        <w:t>检察院。</w:t>
      </w:r>
    </w:p>
    <w:p>
      <w:pPr>
        <w:spacing w:line="400" w:lineRule="exact"/>
        <w:ind w:firstLine="1148" w:firstLineChars="410"/>
        <w:rPr>
          <w:rFonts w:hint="eastAsia"/>
        </w:rPr>
      </w:pPr>
      <w:r>
        <w:rPr>
          <w:rFonts w:hint="eastAsia" w:ascii="仿宋_GB2312" w:eastAsia="仿宋_GB2312"/>
          <w:sz w:val="28"/>
          <w:lang w:eastAsia="zh-CN"/>
        </w:rPr>
        <w:t>各民主党派区委会，</w:t>
      </w:r>
      <w:r>
        <w:rPr>
          <w:rFonts w:hint="eastAsia" w:ascii="仿宋_GB2312" w:eastAsia="仿宋_GB2312"/>
          <w:sz w:val="28"/>
        </w:rPr>
        <w:t>各人民团体，新闻单位。</w:t>
      </w:r>
      <w:bookmarkStart w:id="3" w:name="印章"/>
      <w:bookmarkEnd w:id="3"/>
      <w:r>
        <w:rPr>
          <w:rFonts w:hint="eastAsia"/>
          <w:lang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3654425</wp:posOffset>
                </wp:positionH>
                <wp:positionV relativeFrom="margin">
                  <wp:posOffset>8227060</wp:posOffset>
                </wp:positionV>
                <wp:extent cx="1943100" cy="891540"/>
                <wp:effectExtent l="0" t="0" r="0" b="3810"/>
                <wp:wrapNone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52"/>
                                <w:szCs w:val="52"/>
                                <w:lang w:eastAsia="zh-CN"/>
                              </w:rPr>
                            </w:pPr>
                            <w:bookmarkStart w:id="4" w:name="二维条码"/>
                            <w:bookmarkEnd w:id="4"/>
                            <w:r>
                              <w:rPr>
                                <w:rFonts w:hint="eastAsia" w:eastAsia="宋体"/>
                                <w:sz w:val="52"/>
                                <w:szCs w:val="52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53540" cy="452755"/>
                                  <wp:effectExtent l="0" t="0" r="3810" b="4445"/>
                                  <wp:docPr id="8" name="图片 3" descr="C:\Users\Administrator\Desktop\NZZ86.jpgNZZ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3" descr="C:\Users\Administrator\Desktop\NZZ86.jpgNZZ8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3540" cy="452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non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87.75pt;margin-top:647.8pt;height:70.2pt;width:153pt;mso-position-horizontal-relative:margin;mso-position-vertical-relative:margin;mso-wrap-style:none;z-index:251658240;mso-width-relative:page;mso-height-relative:page;" fillcolor="#FFFFFF" filled="t" stroked="f" coordsize="21600,21600" o:gfxdata="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lqbwF2wAAAA0BAAAPAAAAAAAAAAEAIAAAACIAAABkcnMvZG93bnJldi54&#10;bWxQSwECFAAUAAAACACHTuJA7DiErL4BAABzAwAADgAAAAAAAAABACAAAAAqAQAAZHJzL2Uyb0Rv&#10;Yy54bWxQSwUGAAAAAAYABgBZAQAAWgUAAAAA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eastAsia="宋体"/>
                          <w:sz w:val="52"/>
                          <w:szCs w:val="52"/>
                          <w:lang w:eastAsia="zh-CN"/>
                        </w:rPr>
                      </w:pPr>
                      <w:bookmarkStart w:id="4" w:name="二维条码"/>
                      <w:bookmarkEnd w:id="4"/>
                      <w:r>
                        <w:rPr>
                          <w:rFonts w:hint="eastAsia" w:eastAsia="宋体"/>
                          <w:sz w:val="52"/>
                          <w:szCs w:val="52"/>
                          <w:lang w:eastAsia="zh-CN"/>
                        </w:rPr>
                        <w:drawing>
                          <wp:inline distT="0" distB="0" distL="114300" distR="114300">
                            <wp:extent cx="1653540" cy="452755"/>
                            <wp:effectExtent l="0" t="0" r="3810" b="4445"/>
                            <wp:docPr id="8" name="图片 3" descr="C:\Users\Administrator\Desktop\NZZ86.jpgNZZ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3" descr="C:\Users\Administrator\Desktop\NZZ86.jpgNZZ8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3540" cy="452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r:id="rId9" w:type="first"/>
      <w:footerReference r:id="rId12" w:type="first"/>
      <w:headerReference r:id="rId7" w:type="default"/>
      <w:footerReference r:id="rId10" w:type="default"/>
      <w:headerReference r:id="rId8" w:type="even"/>
      <w:footerReference r:id="rId11" w:type="even"/>
      <w:pgSz w:w="11906" w:h="16838"/>
      <w:pgMar w:top="2041" w:right="1474" w:bottom="1871" w:left="1531" w:header="851" w:footer="992" w:gutter="0"/>
      <w:pgNumType w:fmt="numberInDash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OqXm5zwAAAAUBAAAP&#10;AAAAAAAAAAEAIAAAACIAAABkcnMvZG93bnJldi54bWxQSwECFAAUAAAACACHTuJAXM+yVa8BAABM&#10;AwAADgAAAAAAAAABACAAAAAeAQAAZHJzL2Uyb0RvYy54bWxQSwUGAAAAAAYABgBZAQAAP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- 2 -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" o:spid="_x0000_s1026" o:spt="202" type="#_x0000_t202" style="position:absolute;left:0pt;margin-top:0pt;height:144pt;width:144pt;mso-position-horizontal:outside;mso-position-horizontal-relative:margin;mso-wrap-style:none;z-index:25166336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CoFxkDrgEAAE0D&#10;AAAOAAAAAAAAAAEAIAAAAB4BAABkcnMvZTJvRG9jLnhtbFBLBQYAAAAABgAGAFkBAAA+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- 2 -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21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1" o:spid="_x0000_s1026" o:spt="202" type="#_x0000_t202" style="position:absolute;left:0pt;margin-top:0pt;height:144pt;width:144pt;mso-position-horizontal:outside;mso-position-horizontal-relative:margin;mso-wrap-style:none;z-index:25166438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OqXm5zwAAAAUBAAAP&#10;AAAAAAAAAAEAIAAAACIAAABkcnMvZG93bnJldi54bWxQSwECFAAUAAAACACHTuJAAHTc0q8BAABN&#10;AwAADgAAAAAAAAABACAAAAAeAQAAZHJzL2Uyb0RvYy54bWxQSwUGAAAAAAYABgBZAQAAP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- 1 -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cs="黑体"/>
        <w:sz w:val="21"/>
        <w:szCs w:val="24"/>
      </w:rPr>
      <w:drawing>
        <wp:inline distT="0" distB="0" distL="114300" distR="114300">
          <wp:extent cx="5657215" cy="76200"/>
          <wp:effectExtent l="0" t="0" r="635" b="0"/>
          <wp:docPr id="16" name="图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57215" cy="7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M6pebnPAAAABQEAAA8AAAAAAAAAAQAgAAAAIgAAAGRycy9kb3ducmV2LnhtbFBLAQIU&#10;ABQAAAAIAIdO4kDj0GqSwwEAAHADAAAOAAAAAAAAAAEAIAAAAB4BAABkcnMvZTJvRG9jLnhtbFBL&#10;BQYAAAAABgAGAFkBAABT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Style w:val="9"/>
                              <w:rFonts w:hint="eastAsia" w:ascii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9"/>
                              <w:rFonts w:hint="eastAsia" w:ascii="宋体" w:hAnsi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9"/>
                              <w:rFonts w:ascii="宋体" w:hAnsi="宋体"/>
                              <w:sz w:val="28"/>
                              <w:szCs w:val="28"/>
                            </w:rPr>
                            <w:t>- 3 -</w:t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zql5uc8AAAAFAQAADwAAAAAAAAABACAAAAAiAAAAZHJzL2Rvd25yZXYueG1sUEsBAhQA&#10;FAAAAAgAh07iQOraynnCAQAAcQMAAA4AAAAAAAAAAQAgAAAAHg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Style w:val="9"/>
                        <w:rFonts w:hint="eastAsia" w:ascii="宋体" w:hAnsi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9"/>
                        <w:rFonts w:hint="eastAsia" w:ascii="宋体" w:hAnsi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9"/>
                        <w:rFonts w:ascii="宋体" w:hAnsi="宋体"/>
                        <w:sz w:val="28"/>
                        <w:szCs w:val="28"/>
                      </w:rPr>
                      <w:t>- 3 -</w:t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Style w:val="9"/>
                              <w:rFonts w:ascii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9"/>
                              <w:rFonts w:ascii="宋体" w:hAnsi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9"/>
                              <w:rFonts w:ascii="宋体" w:hAnsi="宋体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7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zql5uc8AAAAFAQAADwAAAAAAAAABACAAAAAiAAAAZHJzL2Rvd25yZXYueG1sUEsBAhQA&#10;FAAAAAgAh07iQJ8GiZjCAQAAcQMAAA4AAAAAAAAAAQAgAAAAHg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Style w:val="9"/>
                        <w:rFonts w:ascii="宋体" w:hAnsi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9"/>
                        <w:rFonts w:ascii="宋体" w:hAnsi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9"/>
                        <w:rFonts w:ascii="宋体" w:hAnsi="宋体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- 10 -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8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M6pebnPAAAABQEAAA8AAAAAAAAAAQAgAAAAIgAAAGRycy9kb3ducmV2LnhtbFBLAQIU&#10;ABQAAAAIAIdO4kCklnW/wwEAAHEDAAAOAAAAAAAAAAEAIAAAAB4BAABkcnMvZTJvRG9jLnhtbFBL&#10;BQYAAAAABgAGAFkBAABT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- 10 -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revisionView w:markup="0"/>
  <w:documentProtection w:enforcement="0"/>
  <w:defaultTabStop w:val="420"/>
  <w:hyphenationZone w:val="360"/>
  <w:evenAndOddHeaders w:val="1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C54"/>
    <w:rsid w:val="00026B9E"/>
    <w:rsid w:val="00057363"/>
    <w:rsid w:val="00076478"/>
    <w:rsid w:val="00155006"/>
    <w:rsid w:val="001B7709"/>
    <w:rsid w:val="0026370C"/>
    <w:rsid w:val="00302982"/>
    <w:rsid w:val="00323128"/>
    <w:rsid w:val="00337358"/>
    <w:rsid w:val="00351DB4"/>
    <w:rsid w:val="00360A36"/>
    <w:rsid w:val="003B3C54"/>
    <w:rsid w:val="00444154"/>
    <w:rsid w:val="00483E09"/>
    <w:rsid w:val="004A732E"/>
    <w:rsid w:val="004B2561"/>
    <w:rsid w:val="006048D6"/>
    <w:rsid w:val="006114C2"/>
    <w:rsid w:val="0069744B"/>
    <w:rsid w:val="00755D27"/>
    <w:rsid w:val="00825CE1"/>
    <w:rsid w:val="00837734"/>
    <w:rsid w:val="008408A0"/>
    <w:rsid w:val="008508E8"/>
    <w:rsid w:val="00861E84"/>
    <w:rsid w:val="008E482C"/>
    <w:rsid w:val="00A21557"/>
    <w:rsid w:val="00AC3BB4"/>
    <w:rsid w:val="00B32830"/>
    <w:rsid w:val="00B33ED2"/>
    <w:rsid w:val="00B52F22"/>
    <w:rsid w:val="00B558E6"/>
    <w:rsid w:val="00B8542C"/>
    <w:rsid w:val="00C809B3"/>
    <w:rsid w:val="00CB0B2B"/>
    <w:rsid w:val="00CC0251"/>
    <w:rsid w:val="00CC1415"/>
    <w:rsid w:val="00D3579F"/>
    <w:rsid w:val="00D67879"/>
    <w:rsid w:val="00DD4FCD"/>
    <w:rsid w:val="00DD700A"/>
    <w:rsid w:val="00DF62D9"/>
    <w:rsid w:val="00E751C2"/>
    <w:rsid w:val="00F71128"/>
    <w:rsid w:val="00F94438"/>
    <w:rsid w:val="014513B5"/>
    <w:rsid w:val="01E0737E"/>
    <w:rsid w:val="024B505A"/>
    <w:rsid w:val="031A556A"/>
    <w:rsid w:val="039F6D17"/>
    <w:rsid w:val="044B7594"/>
    <w:rsid w:val="04553DE4"/>
    <w:rsid w:val="05094D0E"/>
    <w:rsid w:val="05E57574"/>
    <w:rsid w:val="06131C2E"/>
    <w:rsid w:val="0659586C"/>
    <w:rsid w:val="06C2619D"/>
    <w:rsid w:val="07661EA5"/>
    <w:rsid w:val="07CD4764"/>
    <w:rsid w:val="07D35A2F"/>
    <w:rsid w:val="087B0530"/>
    <w:rsid w:val="087C2A02"/>
    <w:rsid w:val="08A94D3B"/>
    <w:rsid w:val="092B3F6C"/>
    <w:rsid w:val="09480908"/>
    <w:rsid w:val="0A1149A8"/>
    <w:rsid w:val="0B187B1B"/>
    <w:rsid w:val="0C4F3999"/>
    <w:rsid w:val="0E831974"/>
    <w:rsid w:val="0EB14B2C"/>
    <w:rsid w:val="0EC448A1"/>
    <w:rsid w:val="0F5F52DE"/>
    <w:rsid w:val="0FF75E64"/>
    <w:rsid w:val="0FFF6682"/>
    <w:rsid w:val="105C0433"/>
    <w:rsid w:val="10A6488D"/>
    <w:rsid w:val="10CF32FA"/>
    <w:rsid w:val="111002BA"/>
    <w:rsid w:val="11293AC9"/>
    <w:rsid w:val="11A025A1"/>
    <w:rsid w:val="12E23294"/>
    <w:rsid w:val="135B67C4"/>
    <w:rsid w:val="148A7B3D"/>
    <w:rsid w:val="14AC7E61"/>
    <w:rsid w:val="14EA425F"/>
    <w:rsid w:val="157A047C"/>
    <w:rsid w:val="15853F88"/>
    <w:rsid w:val="15D5574D"/>
    <w:rsid w:val="16103E0C"/>
    <w:rsid w:val="16DE4E0E"/>
    <w:rsid w:val="170B22E0"/>
    <w:rsid w:val="173A4F25"/>
    <w:rsid w:val="17421A94"/>
    <w:rsid w:val="17F6ACD4"/>
    <w:rsid w:val="17F941A4"/>
    <w:rsid w:val="18B674D8"/>
    <w:rsid w:val="193B31E5"/>
    <w:rsid w:val="19FD1EFF"/>
    <w:rsid w:val="1A206ABA"/>
    <w:rsid w:val="1A3441CE"/>
    <w:rsid w:val="1AD35795"/>
    <w:rsid w:val="1BA110EB"/>
    <w:rsid w:val="1BD90B5E"/>
    <w:rsid w:val="1BD9F67F"/>
    <w:rsid w:val="1BFF5530"/>
    <w:rsid w:val="1DFE0273"/>
    <w:rsid w:val="1E270F6A"/>
    <w:rsid w:val="1E515EC7"/>
    <w:rsid w:val="1E7A4D63"/>
    <w:rsid w:val="1EDBB840"/>
    <w:rsid w:val="1EDDB77B"/>
    <w:rsid w:val="1EEDE541"/>
    <w:rsid w:val="1F3FB0C1"/>
    <w:rsid w:val="1F470500"/>
    <w:rsid w:val="1F57FE68"/>
    <w:rsid w:val="1F7C21EE"/>
    <w:rsid w:val="1FFF5B55"/>
    <w:rsid w:val="1FFF9F2A"/>
    <w:rsid w:val="217D23BA"/>
    <w:rsid w:val="21CD6D59"/>
    <w:rsid w:val="21D22969"/>
    <w:rsid w:val="221D181A"/>
    <w:rsid w:val="22331A90"/>
    <w:rsid w:val="258F05FF"/>
    <w:rsid w:val="26233F82"/>
    <w:rsid w:val="27355263"/>
    <w:rsid w:val="2776513B"/>
    <w:rsid w:val="27CD2FCF"/>
    <w:rsid w:val="27E04077"/>
    <w:rsid w:val="27F7DCE2"/>
    <w:rsid w:val="284535EB"/>
    <w:rsid w:val="286724EF"/>
    <w:rsid w:val="29255FCE"/>
    <w:rsid w:val="29340AB0"/>
    <w:rsid w:val="29707CFA"/>
    <w:rsid w:val="2AFD6DD7"/>
    <w:rsid w:val="2B7F2680"/>
    <w:rsid w:val="2B9A6914"/>
    <w:rsid w:val="2BD15D21"/>
    <w:rsid w:val="2BD31A99"/>
    <w:rsid w:val="2C2A6FA4"/>
    <w:rsid w:val="2D7B80CC"/>
    <w:rsid w:val="2D9C068E"/>
    <w:rsid w:val="2E713719"/>
    <w:rsid w:val="2EAF587D"/>
    <w:rsid w:val="2F5D970F"/>
    <w:rsid w:val="2FB3013A"/>
    <w:rsid w:val="2FBB458C"/>
    <w:rsid w:val="2FDC7045"/>
    <w:rsid w:val="2FE74331"/>
    <w:rsid w:val="2FEF748E"/>
    <w:rsid w:val="2FFDC48B"/>
    <w:rsid w:val="2FFE342D"/>
    <w:rsid w:val="300264A9"/>
    <w:rsid w:val="305BB366"/>
    <w:rsid w:val="309EC445"/>
    <w:rsid w:val="31BF29E0"/>
    <w:rsid w:val="31FA5CED"/>
    <w:rsid w:val="32FD392E"/>
    <w:rsid w:val="33056AFF"/>
    <w:rsid w:val="33ADF59B"/>
    <w:rsid w:val="342A4524"/>
    <w:rsid w:val="353F1A5A"/>
    <w:rsid w:val="354E03E2"/>
    <w:rsid w:val="35693103"/>
    <w:rsid w:val="35FBD089"/>
    <w:rsid w:val="36032CC5"/>
    <w:rsid w:val="36193767"/>
    <w:rsid w:val="361E51EE"/>
    <w:rsid w:val="3667175C"/>
    <w:rsid w:val="367FA2D5"/>
    <w:rsid w:val="377E41F3"/>
    <w:rsid w:val="37DB7F95"/>
    <w:rsid w:val="37DBD018"/>
    <w:rsid w:val="37DC7603"/>
    <w:rsid w:val="37FD4971"/>
    <w:rsid w:val="37FE0FF5"/>
    <w:rsid w:val="37FE39FA"/>
    <w:rsid w:val="37FF96F9"/>
    <w:rsid w:val="38DA9C0A"/>
    <w:rsid w:val="38EA21D0"/>
    <w:rsid w:val="391571FC"/>
    <w:rsid w:val="3961C97E"/>
    <w:rsid w:val="39641F82"/>
    <w:rsid w:val="3993F7FA"/>
    <w:rsid w:val="3A8859DC"/>
    <w:rsid w:val="3A9B7C26"/>
    <w:rsid w:val="3A9D2283"/>
    <w:rsid w:val="3AF5CCAB"/>
    <w:rsid w:val="3B026ADD"/>
    <w:rsid w:val="3B5FD353"/>
    <w:rsid w:val="3BAB5C08"/>
    <w:rsid w:val="3BBC230F"/>
    <w:rsid w:val="3BDDABCD"/>
    <w:rsid w:val="3BEE95B9"/>
    <w:rsid w:val="3BFA7A51"/>
    <w:rsid w:val="3BFB0E82"/>
    <w:rsid w:val="3BFB7115"/>
    <w:rsid w:val="3C290E34"/>
    <w:rsid w:val="3C4D13F4"/>
    <w:rsid w:val="3CBE5E4E"/>
    <w:rsid w:val="3CF9E342"/>
    <w:rsid w:val="3D3FFD24"/>
    <w:rsid w:val="3D5C57BE"/>
    <w:rsid w:val="3D7F2066"/>
    <w:rsid w:val="3D8ECA0E"/>
    <w:rsid w:val="3DFDA4F8"/>
    <w:rsid w:val="3DFFBDDB"/>
    <w:rsid w:val="3E1C1DDC"/>
    <w:rsid w:val="3E3D8006"/>
    <w:rsid w:val="3E7F1DFA"/>
    <w:rsid w:val="3E8003A9"/>
    <w:rsid w:val="3EA9410B"/>
    <w:rsid w:val="3EF20A64"/>
    <w:rsid w:val="3EF5091C"/>
    <w:rsid w:val="3EF5B0D7"/>
    <w:rsid w:val="3F199992"/>
    <w:rsid w:val="3F3D1E1A"/>
    <w:rsid w:val="3F3EDA00"/>
    <w:rsid w:val="3F52287D"/>
    <w:rsid w:val="3F5ED3EC"/>
    <w:rsid w:val="3F7356D4"/>
    <w:rsid w:val="3F7FFE6C"/>
    <w:rsid w:val="3FB46DF8"/>
    <w:rsid w:val="3FBBE813"/>
    <w:rsid w:val="3FBE0F4E"/>
    <w:rsid w:val="3FBF8315"/>
    <w:rsid w:val="3FE72224"/>
    <w:rsid w:val="3FE7806E"/>
    <w:rsid w:val="3FE7E15C"/>
    <w:rsid w:val="3FEF699E"/>
    <w:rsid w:val="3FF299C9"/>
    <w:rsid w:val="3FF349A2"/>
    <w:rsid w:val="3FF35D45"/>
    <w:rsid w:val="3FF5E183"/>
    <w:rsid w:val="3FF6DDE3"/>
    <w:rsid w:val="3FF7C05D"/>
    <w:rsid w:val="3FFED2A3"/>
    <w:rsid w:val="3FFEF42D"/>
    <w:rsid w:val="3FFFD905"/>
    <w:rsid w:val="3FFFF850"/>
    <w:rsid w:val="416D20DB"/>
    <w:rsid w:val="41714A2C"/>
    <w:rsid w:val="41B15F81"/>
    <w:rsid w:val="44115EF6"/>
    <w:rsid w:val="44784B34"/>
    <w:rsid w:val="44D07056"/>
    <w:rsid w:val="45DE30BD"/>
    <w:rsid w:val="460A17C8"/>
    <w:rsid w:val="46D87E0B"/>
    <w:rsid w:val="475A2946"/>
    <w:rsid w:val="477C9B90"/>
    <w:rsid w:val="47946129"/>
    <w:rsid w:val="47E10F98"/>
    <w:rsid w:val="47FF482C"/>
    <w:rsid w:val="4A8A6EC2"/>
    <w:rsid w:val="4AE747C1"/>
    <w:rsid w:val="4AF97BDF"/>
    <w:rsid w:val="4AFB7459"/>
    <w:rsid w:val="4B9BB8AE"/>
    <w:rsid w:val="4BF57E64"/>
    <w:rsid w:val="4BFF2691"/>
    <w:rsid w:val="4CF7E53D"/>
    <w:rsid w:val="4DF7577F"/>
    <w:rsid w:val="4DF7B83D"/>
    <w:rsid w:val="4DFD0E7D"/>
    <w:rsid w:val="4E3DE112"/>
    <w:rsid w:val="4ED32B68"/>
    <w:rsid w:val="4EF5421C"/>
    <w:rsid w:val="4EFE8D2D"/>
    <w:rsid w:val="4F5327E7"/>
    <w:rsid w:val="4F77E74A"/>
    <w:rsid w:val="4FCDFB66"/>
    <w:rsid w:val="4FD33F1F"/>
    <w:rsid w:val="4FDA9F14"/>
    <w:rsid w:val="4FFD37F6"/>
    <w:rsid w:val="4FFD5325"/>
    <w:rsid w:val="4FFE2105"/>
    <w:rsid w:val="4FFEEBCE"/>
    <w:rsid w:val="50000A93"/>
    <w:rsid w:val="5084660D"/>
    <w:rsid w:val="50A908DA"/>
    <w:rsid w:val="513D261E"/>
    <w:rsid w:val="5151205E"/>
    <w:rsid w:val="51B36F6C"/>
    <w:rsid w:val="51CF6846"/>
    <w:rsid w:val="522155AB"/>
    <w:rsid w:val="52A66D10"/>
    <w:rsid w:val="534C543B"/>
    <w:rsid w:val="53856A26"/>
    <w:rsid w:val="53FFE214"/>
    <w:rsid w:val="55DC60C8"/>
    <w:rsid w:val="56643377"/>
    <w:rsid w:val="56DACA37"/>
    <w:rsid w:val="56FFD495"/>
    <w:rsid w:val="57580392"/>
    <w:rsid w:val="575FDA6E"/>
    <w:rsid w:val="57DC3EE4"/>
    <w:rsid w:val="57DF90C5"/>
    <w:rsid w:val="57FEDE8B"/>
    <w:rsid w:val="58D34C9C"/>
    <w:rsid w:val="594332F8"/>
    <w:rsid w:val="59442F67"/>
    <w:rsid w:val="59F5BDA9"/>
    <w:rsid w:val="5AA71877"/>
    <w:rsid w:val="5B77B3C4"/>
    <w:rsid w:val="5BD213C4"/>
    <w:rsid w:val="5BFC221B"/>
    <w:rsid w:val="5BFF9BE4"/>
    <w:rsid w:val="5C476561"/>
    <w:rsid w:val="5CEFBFED"/>
    <w:rsid w:val="5CF05758"/>
    <w:rsid w:val="5CFE3706"/>
    <w:rsid w:val="5D3F539B"/>
    <w:rsid w:val="5D5F73BB"/>
    <w:rsid w:val="5D6DF06C"/>
    <w:rsid w:val="5D6F606F"/>
    <w:rsid w:val="5D74ECD2"/>
    <w:rsid w:val="5DB42743"/>
    <w:rsid w:val="5DDB698B"/>
    <w:rsid w:val="5DEF5580"/>
    <w:rsid w:val="5DF3074D"/>
    <w:rsid w:val="5DF4D32C"/>
    <w:rsid w:val="5DFE40FF"/>
    <w:rsid w:val="5E02D0D2"/>
    <w:rsid w:val="5E712A85"/>
    <w:rsid w:val="5ED76403"/>
    <w:rsid w:val="5ED98ADE"/>
    <w:rsid w:val="5EDB6941"/>
    <w:rsid w:val="5EF6DFAA"/>
    <w:rsid w:val="5EFE812E"/>
    <w:rsid w:val="5F3E0CC5"/>
    <w:rsid w:val="5F4E64A4"/>
    <w:rsid w:val="5F70520A"/>
    <w:rsid w:val="5F74FAA4"/>
    <w:rsid w:val="5FAE93BF"/>
    <w:rsid w:val="5FBF69CC"/>
    <w:rsid w:val="5FC47C57"/>
    <w:rsid w:val="5FDF2ACA"/>
    <w:rsid w:val="5FE3C418"/>
    <w:rsid w:val="5FEDBD88"/>
    <w:rsid w:val="5FEFDDFE"/>
    <w:rsid w:val="5FF74775"/>
    <w:rsid w:val="5FFD6F2A"/>
    <w:rsid w:val="5FFE1D99"/>
    <w:rsid w:val="5FFF9DC7"/>
    <w:rsid w:val="612A5090"/>
    <w:rsid w:val="61385EC9"/>
    <w:rsid w:val="61E17D65"/>
    <w:rsid w:val="624D279E"/>
    <w:rsid w:val="62593EFD"/>
    <w:rsid w:val="62E75CD9"/>
    <w:rsid w:val="6315534E"/>
    <w:rsid w:val="64305691"/>
    <w:rsid w:val="647F1BA5"/>
    <w:rsid w:val="64BB1F01"/>
    <w:rsid w:val="651144BD"/>
    <w:rsid w:val="6567D4A1"/>
    <w:rsid w:val="65C95421"/>
    <w:rsid w:val="65CB557B"/>
    <w:rsid w:val="66872A4D"/>
    <w:rsid w:val="66D622E6"/>
    <w:rsid w:val="67B7C0A4"/>
    <w:rsid w:val="67BF81DA"/>
    <w:rsid w:val="67C742AE"/>
    <w:rsid w:val="67ED456A"/>
    <w:rsid w:val="67FB9137"/>
    <w:rsid w:val="67FBB891"/>
    <w:rsid w:val="67FF24B4"/>
    <w:rsid w:val="67FF8282"/>
    <w:rsid w:val="68231E70"/>
    <w:rsid w:val="683A5E38"/>
    <w:rsid w:val="688250B3"/>
    <w:rsid w:val="688B64C9"/>
    <w:rsid w:val="68C13D1E"/>
    <w:rsid w:val="68FF6C56"/>
    <w:rsid w:val="690D41FA"/>
    <w:rsid w:val="69AA7AA3"/>
    <w:rsid w:val="69FF12F1"/>
    <w:rsid w:val="6A5FC383"/>
    <w:rsid w:val="6A7B25D3"/>
    <w:rsid w:val="6ADE316A"/>
    <w:rsid w:val="6B560E7C"/>
    <w:rsid w:val="6BAF1EE9"/>
    <w:rsid w:val="6BB62591"/>
    <w:rsid w:val="6BCD2FEE"/>
    <w:rsid w:val="6BF6D3BB"/>
    <w:rsid w:val="6BFD994B"/>
    <w:rsid w:val="6BFDE76B"/>
    <w:rsid w:val="6BFF1FAE"/>
    <w:rsid w:val="6BFF497B"/>
    <w:rsid w:val="6BFF80E9"/>
    <w:rsid w:val="6C093791"/>
    <w:rsid w:val="6CFE4842"/>
    <w:rsid w:val="6CFF2F16"/>
    <w:rsid w:val="6D155F34"/>
    <w:rsid w:val="6D371181"/>
    <w:rsid w:val="6D3F1477"/>
    <w:rsid w:val="6D77AEED"/>
    <w:rsid w:val="6DCC9A68"/>
    <w:rsid w:val="6DDF1D0C"/>
    <w:rsid w:val="6DEF896A"/>
    <w:rsid w:val="6DFDE334"/>
    <w:rsid w:val="6E3BCD28"/>
    <w:rsid w:val="6E6732B3"/>
    <w:rsid w:val="6E81290A"/>
    <w:rsid w:val="6EA81F03"/>
    <w:rsid w:val="6EBECF66"/>
    <w:rsid w:val="6EBFFADE"/>
    <w:rsid w:val="6EDFE8F3"/>
    <w:rsid w:val="6EE21FEE"/>
    <w:rsid w:val="6EF78D3D"/>
    <w:rsid w:val="6EFFDCDE"/>
    <w:rsid w:val="6F370336"/>
    <w:rsid w:val="6F4B26DE"/>
    <w:rsid w:val="6F6B0194"/>
    <w:rsid w:val="6F6FA656"/>
    <w:rsid w:val="6F77DA9A"/>
    <w:rsid w:val="6FBF72B4"/>
    <w:rsid w:val="6FD3650E"/>
    <w:rsid w:val="6FDF1325"/>
    <w:rsid w:val="6FEF72BF"/>
    <w:rsid w:val="6FF447A6"/>
    <w:rsid w:val="6FF742FF"/>
    <w:rsid w:val="6FF74C91"/>
    <w:rsid w:val="6FFB8882"/>
    <w:rsid w:val="6FFBFDB1"/>
    <w:rsid w:val="6FFFB10A"/>
    <w:rsid w:val="701553B4"/>
    <w:rsid w:val="714814AA"/>
    <w:rsid w:val="715E0740"/>
    <w:rsid w:val="71643020"/>
    <w:rsid w:val="717FA91E"/>
    <w:rsid w:val="727371E4"/>
    <w:rsid w:val="727F93D7"/>
    <w:rsid w:val="72CCC667"/>
    <w:rsid w:val="72DBAD89"/>
    <w:rsid w:val="72E348CB"/>
    <w:rsid w:val="72E476B5"/>
    <w:rsid w:val="72FF63E2"/>
    <w:rsid w:val="73977BCD"/>
    <w:rsid w:val="73AFC692"/>
    <w:rsid w:val="73DA7EED"/>
    <w:rsid w:val="73EFE533"/>
    <w:rsid w:val="73F004F4"/>
    <w:rsid w:val="73F77093"/>
    <w:rsid w:val="73FE8BF8"/>
    <w:rsid w:val="741F5734"/>
    <w:rsid w:val="74BFFD73"/>
    <w:rsid w:val="74CA2456"/>
    <w:rsid w:val="74F36F45"/>
    <w:rsid w:val="75AA040C"/>
    <w:rsid w:val="75AB023B"/>
    <w:rsid w:val="75D87305"/>
    <w:rsid w:val="75F32536"/>
    <w:rsid w:val="75FB73CF"/>
    <w:rsid w:val="76167F2F"/>
    <w:rsid w:val="76240541"/>
    <w:rsid w:val="767F7263"/>
    <w:rsid w:val="769BB550"/>
    <w:rsid w:val="76EB7B45"/>
    <w:rsid w:val="76EF67A3"/>
    <w:rsid w:val="76F6CC44"/>
    <w:rsid w:val="76FAE322"/>
    <w:rsid w:val="775F7F97"/>
    <w:rsid w:val="77A7F3FC"/>
    <w:rsid w:val="77AE2FBC"/>
    <w:rsid w:val="77C39E76"/>
    <w:rsid w:val="77CBC082"/>
    <w:rsid w:val="77CE768B"/>
    <w:rsid w:val="77CF9C3B"/>
    <w:rsid w:val="77D4FEDB"/>
    <w:rsid w:val="77DA6FEC"/>
    <w:rsid w:val="77DE1181"/>
    <w:rsid w:val="77EC9E3D"/>
    <w:rsid w:val="77EEBCCA"/>
    <w:rsid w:val="77F6001E"/>
    <w:rsid w:val="77FA7D1A"/>
    <w:rsid w:val="77FF1250"/>
    <w:rsid w:val="77FFB2F8"/>
    <w:rsid w:val="78E63637"/>
    <w:rsid w:val="79440EAD"/>
    <w:rsid w:val="79697486"/>
    <w:rsid w:val="79743680"/>
    <w:rsid w:val="797D63EC"/>
    <w:rsid w:val="797FD4EA"/>
    <w:rsid w:val="79D3C7E4"/>
    <w:rsid w:val="79FCD887"/>
    <w:rsid w:val="79FFB067"/>
    <w:rsid w:val="7A083C89"/>
    <w:rsid w:val="7A5C0085"/>
    <w:rsid w:val="7A6DE4AE"/>
    <w:rsid w:val="7ABCCED5"/>
    <w:rsid w:val="7ABDFA90"/>
    <w:rsid w:val="7AE54020"/>
    <w:rsid w:val="7AEF4003"/>
    <w:rsid w:val="7AEF43B6"/>
    <w:rsid w:val="7AF4B30D"/>
    <w:rsid w:val="7AFD1C71"/>
    <w:rsid w:val="7AFF063E"/>
    <w:rsid w:val="7AFF4783"/>
    <w:rsid w:val="7AFF85DE"/>
    <w:rsid w:val="7AFFF6E4"/>
    <w:rsid w:val="7B672FBA"/>
    <w:rsid w:val="7B6752A6"/>
    <w:rsid w:val="7BB6FF9F"/>
    <w:rsid w:val="7BC65DCB"/>
    <w:rsid w:val="7BEFBC01"/>
    <w:rsid w:val="7BEFFF52"/>
    <w:rsid w:val="7BF4ADF1"/>
    <w:rsid w:val="7BF7A441"/>
    <w:rsid w:val="7BF7EDC4"/>
    <w:rsid w:val="7BFB580A"/>
    <w:rsid w:val="7BFB66F0"/>
    <w:rsid w:val="7BFC9809"/>
    <w:rsid w:val="7BFE41E3"/>
    <w:rsid w:val="7BFEEEF1"/>
    <w:rsid w:val="7C1C6DA5"/>
    <w:rsid w:val="7C7734A3"/>
    <w:rsid w:val="7C77D5A7"/>
    <w:rsid w:val="7C7BC170"/>
    <w:rsid w:val="7C7FFFDF"/>
    <w:rsid w:val="7CE36C03"/>
    <w:rsid w:val="7CEF3514"/>
    <w:rsid w:val="7CF609D8"/>
    <w:rsid w:val="7CFB49C3"/>
    <w:rsid w:val="7D1850A2"/>
    <w:rsid w:val="7D1B3F1A"/>
    <w:rsid w:val="7D5C3BA3"/>
    <w:rsid w:val="7D6C1F5E"/>
    <w:rsid w:val="7D705487"/>
    <w:rsid w:val="7D771AF1"/>
    <w:rsid w:val="7D9BBED8"/>
    <w:rsid w:val="7D9D0E01"/>
    <w:rsid w:val="7D9F1AA6"/>
    <w:rsid w:val="7D9F2B08"/>
    <w:rsid w:val="7D9F4257"/>
    <w:rsid w:val="7DAF2CC5"/>
    <w:rsid w:val="7DB7FEAC"/>
    <w:rsid w:val="7DCC7FF1"/>
    <w:rsid w:val="7DD1E97B"/>
    <w:rsid w:val="7DDFF45B"/>
    <w:rsid w:val="7DEC4AB6"/>
    <w:rsid w:val="7DF6173C"/>
    <w:rsid w:val="7DF65185"/>
    <w:rsid w:val="7DF67C2C"/>
    <w:rsid w:val="7DF8DD65"/>
    <w:rsid w:val="7DFBAE26"/>
    <w:rsid w:val="7DFC6BB8"/>
    <w:rsid w:val="7DFEE143"/>
    <w:rsid w:val="7DFF2B32"/>
    <w:rsid w:val="7DFF33EC"/>
    <w:rsid w:val="7DFF37BF"/>
    <w:rsid w:val="7E437985"/>
    <w:rsid w:val="7E557B5D"/>
    <w:rsid w:val="7E65A8E4"/>
    <w:rsid w:val="7E76048B"/>
    <w:rsid w:val="7E8C53AD"/>
    <w:rsid w:val="7EADAEAE"/>
    <w:rsid w:val="7EAF1E7C"/>
    <w:rsid w:val="7EBDF63F"/>
    <w:rsid w:val="7ECBE293"/>
    <w:rsid w:val="7EE51AFA"/>
    <w:rsid w:val="7EEB6FB6"/>
    <w:rsid w:val="7EEBC88B"/>
    <w:rsid w:val="7EF51A9C"/>
    <w:rsid w:val="7EF557FF"/>
    <w:rsid w:val="7EF7808C"/>
    <w:rsid w:val="7EFBDDFD"/>
    <w:rsid w:val="7EFBE96E"/>
    <w:rsid w:val="7EFD46E1"/>
    <w:rsid w:val="7EFF0F78"/>
    <w:rsid w:val="7EFF3C9B"/>
    <w:rsid w:val="7EFF4D68"/>
    <w:rsid w:val="7EFFB90B"/>
    <w:rsid w:val="7F1EABC2"/>
    <w:rsid w:val="7F3F55E8"/>
    <w:rsid w:val="7F4743C8"/>
    <w:rsid w:val="7F5BE388"/>
    <w:rsid w:val="7F631411"/>
    <w:rsid w:val="7F6BED9F"/>
    <w:rsid w:val="7F7737AA"/>
    <w:rsid w:val="7F77BCC4"/>
    <w:rsid w:val="7F7C9B51"/>
    <w:rsid w:val="7F7E3C0B"/>
    <w:rsid w:val="7F7E91AA"/>
    <w:rsid w:val="7F7EC9C1"/>
    <w:rsid w:val="7F7F0B5E"/>
    <w:rsid w:val="7F7F44EF"/>
    <w:rsid w:val="7F7FB71D"/>
    <w:rsid w:val="7F8F238C"/>
    <w:rsid w:val="7FAC97F1"/>
    <w:rsid w:val="7FAE41F4"/>
    <w:rsid w:val="7FB3B00A"/>
    <w:rsid w:val="7FB69B2B"/>
    <w:rsid w:val="7FB6B568"/>
    <w:rsid w:val="7FBD5929"/>
    <w:rsid w:val="7FBF835A"/>
    <w:rsid w:val="7FCDE01A"/>
    <w:rsid w:val="7FCF6FF9"/>
    <w:rsid w:val="7FD5C332"/>
    <w:rsid w:val="7FD7AD52"/>
    <w:rsid w:val="7FD7B320"/>
    <w:rsid w:val="7FDB07C2"/>
    <w:rsid w:val="7FDD3903"/>
    <w:rsid w:val="7FDD4D81"/>
    <w:rsid w:val="7FDDA759"/>
    <w:rsid w:val="7FDE3D83"/>
    <w:rsid w:val="7FE45C9C"/>
    <w:rsid w:val="7FE919F4"/>
    <w:rsid w:val="7FED6E2D"/>
    <w:rsid w:val="7FEFADA3"/>
    <w:rsid w:val="7FF66E5A"/>
    <w:rsid w:val="7FF78733"/>
    <w:rsid w:val="7FF7925B"/>
    <w:rsid w:val="7FF7CF5A"/>
    <w:rsid w:val="7FF9C5E6"/>
    <w:rsid w:val="7FFB22DA"/>
    <w:rsid w:val="7FFBC196"/>
    <w:rsid w:val="7FFBCC5D"/>
    <w:rsid w:val="7FFC666F"/>
    <w:rsid w:val="7FFD019F"/>
    <w:rsid w:val="7FFD9997"/>
    <w:rsid w:val="7FFDA217"/>
    <w:rsid w:val="7FFE1D0E"/>
    <w:rsid w:val="7FFF3796"/>
    <w:rsid w:val="7FFF38BC"/>
    <w:rsid w:val="7FFFB244"/>
    <w:rsid w:val="7FFFB7FB"/>
    <w:rsid w:val="7FFFC1CA"/>
    <w:rsid w:val="7FFFCA54"/>
    <w:rsid w:val="8BBBBC1A"/>
    <w:rsid w:val="8F7ED0AC"/>
    <w:rsid w:val="8FCF6FD1"/>
    <w:rsid w:val="8FDFB977"/>
    <w:rsid w:val="8FE86B5B"/>
    <w:rsid w:val="8FFE7CAB"/>
    <w:rsid w:val="94BB1669"/>
    <w:rsid w:val="95BA31F3"/>
    <w:rsid w:val="95C563D2"/>
    <w:rsid w:val="95EAB11C"/>
    <w:rsid w:val="97EEDFAA"/>
    <w:rsid w:val="99B307AB"/>
    <w:rsid w:val="9BDFD7B4"/>
    <w:rsid w:val="9BFD6B55"/>
    <w:rsid w:val="9EBD7FDD"/>
    <w:rsid w:val="9EF3BD9B"/>
    <w:rsid w:val="9F4DE0B9"/>
    <w:rsid w:val="9F9B69E6"/>
    <w:rsid w:val="9FBD7781"/>
    <w:rsid w:val="9FDD900A"/>
    <w:rsid w:val="9FDFE3D4"/>
    <w:rsid w:val="9FE62868"/>
    <w:rsid w:val="9FE7117E"/>
    <w:rsid w:val="9FF725FC"/>
    <w:rsid w:val="9FFC047F"/>
    <w:rsid w:val="A1EB0C7F"/>
    <w:rsid w:val="A5F80B0F"/>
    <w:rsid w:val="A6FA3798"/>
    <w:rsid w:val="A97F62CF"/>
    <w:rsid w:val="AA957B96"/>
    <w:rsid w:val="AAF5CA01"/>
    <w:rsid w:val="AAFBD85F"/>
    <w:rsid w:val="ABEF8568"/>
    <w:rsid w:val="ABFB5736"/>
    <w:rsid w:val="ACEFC18A"/>
    <w:rsid w:val="AD3DB0E6"/>
    <w:rsid w:val="ADF5C9BB"/>
    <w:rsid w:val="AE7FFCC1"/>
    <w:rsid w:val="AEEB726D"/>
    <w:rsid w:val="AF5F2548"/>
    <w:rsid w:val="AF9F74B5"/>
    <w:rsid w:val="AFA68FAA"/>
    <w:rsid w:val="AFAD0FD7"/>
    <w:rsid w:val="AFED2ADD"/>
    <w:rsid w:val="AFFF2CFE"/>
    <w:rsid w:val="B3379608"/>
    <w:rsid w:val="B36B830F"/>
    <w:rsid w:val="B3DAFFF9"/>
    <w:rsid w:val="B4D75BF1"/>
    <w:rsid w:val="B4F2780C"/>
    <w:rsid w:val="B56FD5A4"/>
    <w:rsid w:val="B5EE3A97"/>
    <w:rsid w:val="B5FF90C2"/>
    <w:rsid w:val="B67F908E"/>
    <w:rsid w:val="B77B4C1C"/>
    <w:rsid w:val="B7C301AC"/>
    <w:rsid w:val="B7DF2457"/>
    <w:rsid w:val="B7FF7678"/>
    <w:rsid w:val="B8DF4CAB"/>
    <w:rsid w:val="BA5CDDCF"/>
    <w:rsid w:val="BA9DB7FC"/>
    <w:rsid w:val="BAFFE08A"/>
    <w:rsid w:val="BB7C7CEC"/>
    <w:rsid w:val="BBC5EE85"/>
    <w:rsid w:val="BBD9EA4B"/>
    <w:rsid w:val="BBEB237A"/>
    <w:rsid w:val="BBF41177"/>
    <w:rsid w:val="BBF6D559"/>
    <w:rsid w:val="BBFF03AE"/>
    <w:rsid w:val="BCA7C4B0"/>
    <w:rsid w:val="BCB61AD7"/>
    <w:rsid w:val="BCBFD539"/>
    <w:rsid w:val="BDADB064"/>
    <w:rsid w:val="BDBCB393"/>
    <w:rsid w:val="BEB731DC"/>
    <w:rsid w:val="BEC6FE25"/>
    <w:rsid w:val="BF0F885D"/>
    <w:rsid w:val="BF65C9C0"/>
    <w:rsid w:val="BF671DA9"/>
    <w:rsid w:val="BF79150A"/>
    <w:rsid w:val="BF7F1D16"/>
    <w:rsid w:val="BF7F8AF7"/>
    <w:rsid w:val="BF7FD150"/>
    <w:rsid w:val="BF9FDEE2"/>
    <w:rsid w:val="BFD5E01F"/>
    <w:rsid w:val="BFD763B8"/>
    <w:rsid w:val="BFD773FB"/>
    <w:rsid w:val="BFDECAC9"/>
    <w:rsid w:val="BFEBB968"/>
    <w:rsid w:val="BFEF1271"/>
    <w:rsid w:val="BFEFE5A7"/>
    <w:rsid w:val="BFF332BB"/>
    <w:rsid w:val="BFF7B533"/>
    <w:rsid w:val="BFF95AF3"/>
    <w:rsid w:val="BFFF33C7"/>
    <w:rsid w:val="BFFF97C0"/>
    <w:rsid w:val="BFFFC6CC"/>
    <w:rsid w:val="C59932CB"/>
    <w:rsid w:val="C7FE5090"/>
    <w:rsid w:val="CBE99C2C"/>
    <w:rsid w:val="CBFD7B3D"/>
    <w:rsid w:val="CD7B10C1"/>
    <w:rsid w:val="CDFFEA43"/>
    <w:rsid w:val="CF6BE7D1"/>
    <w:rsid w:val="CFDF94CD"/>
    <w:rsid w:val="D2D7A1FE"/>
    <w:rsid w:val="D53FF2BA"/>
    <w:rsid w:val="D5A978E9"/>
    <w:rsid w:val="D5F37231"/>
    <w:rsid w:val="D5F5C361"/>
    <w:rsid w:val="D5FE5434"/>
    <w:rsid w:val="D6B3B810"/>
    <w:rsid w:val="D73F0022"/>
    <w:rsid w:val="D73FF6FC"/>
    <w:rsid w:val="D7BEB2B7"/>
    <w:rsid w:val="D7D5773E"/>
    <w:rsid w:val="D7D98BC9"/>
    <w:rsid w:val="D7EA8337"/>
    <w:rsid w:val="D7F32D84"/>
    <w:rsid w:val="D7F70FE3"/>
    <w:rsid w:val="D7FF10B2"/>
    <w:rsid w:val="D7FF871C"/>
    <w:rsid w:val="D7FF9B03"/>
    <w:rsid w:val="D9EBA101"/>
    <w:rsid w:val="DADECD9C"/>
    <w:rsid w:val="DB2E0A49"/>
    <w:rsid w:val="DB7A83EB"/>
    <w:rsid w:val="DB7F8306"/>
    <w:rsid w:val="DB9F0FB1"/>
    <w:rsid w:val="DB9F2D7D"/>
    <w:rsid w:val="DBC7EB99"/>
    <w:rsid w:val="DBD4AFAB"/>
    <w:rsid w:val="DBD68C0B"/>
    <w:rsid w:val="DBFF83DD"/>
    <w:rsid w:val="DD2BA4BC"/>
    <w:rsid w:val="DD7D81D9"/>
    <w:rsid w:val="DDBE0769"/>
    <w:rsid w:val="DDDF54AA"/>
    <w:rsid w:val="DDFC477C"/>
    <w:rsid w:val="DEE7750C"/>
    <w:rsid w:val="DEFF8B83"/>
    <w:rsid w:val="DEFFFF76"/>
    <w:rsid w:val="DF7EAF03"/>
    <w:rsid w:val="DFBF1562"/>
    <w:rsid w:val="DFD78F27"/>
    <w:rsid w:val="DFDE2CEE"/>
    <w:rsid w:val="DFDF492C"/>
    <w:rsid w:val="DFEA62C1"/>
    <w:rsid w:val="DFEB67F1"/>
    <w:rsid w:val="DFEF006D"/>
    <w:rsid w:val="DFF1D807"/>
    <w:rsid w:val="DFF50BE1"/>
    <w:rsid w:val="DFF57A60"/>
    <w:rsid w:val="DFF9A415"/>
    <w:rsid w:val="DFFB2371"/>
    <w:rsid w:val="DFFB90DE"/>
    <w:rsid w:val="DFFBF027"/>
    <w:rsid w:val="DFFE212A"/>
    <w:rsid w:val="DFFE5522"/>
    <w:rsid w:val="DFFF99CA"/>
    <w:rsid w:val="E0FEB205"/>
    <w:rsid w:val="E209C2E3"/>
    <w:rsid w:val="E237DA4A"/>
    <w:rsid w:val="E2FE7A2B"/>
    <w:rsid w:val="E3CBA794"/>
    <w:rsid w:val="E51F17A2"/>
    <w:rsid w:val="E62F9FC8"/>
    <w:rsid w:val="E67B25CC"/>
    <w:rsid w:val="E6E7731B"/>
    <w:rsid w:val="E6FD04EC"/>
    <w:rsid w:val="E77E1F33"/>
    <w:rsid w:val="E7D85977"/>
    <w:rsid w:val="E7DB0789"/>
    <w:rsid w:val="E7E70DFF"/>
    <w:rsid w:val="E7ED3985"/>
    <w:rsid w:val="E7FD4C88"/>
    <w:rsid w:val="E7FFBC68"/>
    <w:rsid w:val="E9DCF62D"/>
    <w:rsid w:val="EAB3F8E8"/>
    <w:rsid w:val="EADF8B85"/>
    <w:rsid w:val="EAFFA6AD"/>
    <w:rsid w:val="EB622753"/>
    <w:rsid w:val="EB7F3ED1"/>
    <w:rsid w:val="EB9B6266"/>
    <w:rsid w:val="EBBFDBA2"/>
    <w:rsid w:val="EBF389F7"/>
    <w:rsid w:val="EBFAF81F"/>
    <w:rsid w:val="EBFBB729"/>
    <w:rsid w:val="EBFFEC1B"/>
    <w:rsid w:val="EC354FFC"/>
    <w:rsid w:val="ECFF01C5"/>
    <w:rsid w:val="ED5FC78D"/>
    <w:rsid w:val="EDC9B310"/>
    <w:rsid w:val="EDD9C5DE"/>
    <w:rsid w:val="EDE792CB"/>
    <w:rsid w:val="EDEFA182"/>
    <w:rsid w:val="EDF7277A"/>
    <w:rsid w:val="EDF74013"/>
    <w:rsid w:val="EDFB9525"/>
    <w:rsid w:val="EDFF4FDF"/>
    <w:rsid w:val="EE2F776F"/>
    <w:rsid w:val="EE3FBEDB"/>
    <w:rsid w:val="EEBCF2A5"/>
    <w:rsid w:val="EEDF2071"/>
    <w:rsid w:val="EEF36C21"/>
    <w:rsid w:val="EEF4500D"/>
    <w:rsid w:val="EEFB83A2"/>
    <w:rsid w:val="EEFDD46F"/>
    <w:rsid w:val="EF874338"/>
    <w:rsid w:val="EF877455"/>
    <w:rsid w:val="EF8F4934"/>
    <w:rsid w:val="EFB65788"/>
    <w:rsid w:val="EFBB9473"/>
    <w:rsid w:val="EFBEE9F2"/>
    <w:rsid w:val="EFDF1ABE"/>
    <w:rsid w:val="EFE3E559"/>
    <w:rsid w:val="EFEF9DAD"/>
    <w:rsid w:val="EFFD3727"/>
    <w:rsid w:val="EFFFD0A4"/>
    <w:rsid w:val="F052D291"/>
    <w:rsid w:val="F0E73294"/>
    <w:rsid w:val="F1F5EEB5"/>
    <w:rsid w:val="F1FEBF51"/>
    <w:rsid w:val="F2776B97"/>
    <w:rsid w:val="F36E1023"/>
    <w:rsid w:val="F38F1AD1"/>
    <w:rsid w:val="F3BD3347"/>
    <w:rsid w:val="F3CBFB0A"/>
    <w:rsid w:val="F3E632C5"/>
    <w:rsid w:val="F3F314CF"/>
    <w:rsid w:val="F3FF3BD2"/>
    <w:rsid w:val="F470C78D"/>
    <w:rsid w:val="F477DC50"/>
    <w:rsid w:val="F533B100"/>
    <w:rsid w:val="F5591BE0"/>
    <w:rsid w:val="F5AF73B4"/>
    <w:rsid w:val="F5FB7CC6"/>
    <w:rsid w:val="F5FBA87B"/>
    <w:rsid w:val="F6AF0EB0"/>
    <w:rsid w:val="F6B71AB3"/>
    <w:rsid w:val="F6BBDC85"/>
    <w:rsid w:val="F6BDCE35"/>
    <w:rsid w:val="F6EF51E1"/>
    <w:rsid w:val="F6FD7224"/>
    <w:rsid w:val="F6FE6FF4"/>
    <w:rsid w:val="F71D74BF"/>
    <w:rsid w:val="F75696BA"/>
    <w:rsid w:val="F76F69F5"/>
    <w:rsid w:val="F7B52223"/>
    <w:rsid w:val="F7BAAE73"/>
    <w:rsid w:val="F7DCD462"/>
    <w:rsid w:val="F7EAE5A9"/>
    <w:rsid w:val="F7FB713F"/>
    <w:rsid w:val="F7FD9232"/>
    <w:rsid w:val="F7FF0732"/>
    <w:rsid w:val="F7FFA579"/>
    <w:rsid w:val="F7FFBE17"/>
    <w:rsid w:val="F7FFE94E"/>
    <w:rsid w:val="F7FFF52B"/>
    <w:rsid w:val="F98FE59B"/>
    <w:rsid w:val="F9C706A3"/>
    <w:rsid w:val="F9E1818A"/>
    <w:rsid w:val="F9FB3143"/>
    <w:rsid w:val="F9FFBF75"/>
    <w:rsid w:val="F9FFDBE7"/>
    <w:rsid w:val="FA7B1803"/>
    <w:rsid w:val="FADE3ADB"/>
    <w:rsid w:val="FAFC63AD"/>
    <w:rsid w:val="FAFC6906"/>
    <w:rsid w:val="FAFFC4F0"/>
    <w:rsid w:val="FAFFEB56"/>
    <w:rsid w:val="FB335DBE"/>
    <w:rsid w:val="FB6D0E45"/>
    <w:rsid w:val="FBAD8C91"/>
    <w:rsid w:val="FBCB0958"/>
    <w:rsid w:val="FBCFC049"/>
    <w:rsid w:val="FBEB4C58"/>
    <w:rsid w:val="FBED598E"/>
    <w:rsid w:val="FBEF0A50"/>
    <w:rsid w:val="FBEF2A34"/>
    <w:rsid w:val="FBEFAFE3"/>
    <w:rsid w:val="FBF3C2C8"/>
    <w:rsid w:val="FBF48B71"/>
    <w:rsid w:val="FBFA8186"/>
    <w:rsid w:val="FBFA8360"/>
    <w:rsid w:val="FBFB1513"/>
    <w:rsid w:val="FBFDF53C"/>
    <w:rsid w:val="FBFF1A67"/>
    <w:rsid w:val="FBFF7245"/>
    <w:rsid w:val="FC73A15D"/>
    <w:rsid w:val="FC775905"/>
    <w:rsid w:val="FC9F80C8"/>
    <w:rsid w:val="FCCF0978"/>
    <w:rsid w:val="FCED3243"/>
    <w:rsid w:val="FCED8DD2"/>
    <w:rsid w:val="FCFDADDD"/>
    <w:rsid w:val="FD2D255B"/>
    <w:rsid w:val="FD3D6389"/>
    <w:rsid w:val="FD79E695"/>
    <w:rsid w:val="FD87E8B0"/>
    <w:rsid w:val="FDBAA957"/>
    <w:rsid w:val="FDBB0D75"/>
    <w:rsid w:val="FDCFE8F7"/>
    <w:rsid w:val="FDD75FE4"/>
    <w:rsid w:val="FDDD3B02"/>
    <w:rsid w:val="FDE32E88"/>
    <w:rsid w:val="FDEDF9DF"/>
    <w:rsid w:val="FDEF9306"/>
    <w:rsid w:val="FDF423EE"/>
    <w:rsid w:val="FDFF966E"/>
    <w:rsid w:val="FDFFA33B"/>
    <w:rsid w:val="FE6A0720"/>
    <w:rsid w:val="FE7F2F76"/>
    <w:rsid w:val="FEAF1F62"/>
    <w:rsid w:val="FEBE886E"/>
    <w:rsid w:val="FED3A247"/>
    <w:rsid w:val="FED6007C"/>
    <w:rsid w:val="FED9C666"/>
    <w:rsid w:val="FEDFE8E6"/>
    <w:rsid w:val="FEDFFE74"/>
    <w:rsid w:val="FEEB0CA5"/>
    <w:rsid w:val="FEEEB03C"/>
    <w:rsid w:val="FEF9A2E4"/>
    <w:rsid w:val="FEF9EEC7"/>
    <w:rsid w:val="FEFDDB9E"/>
    <w:rsid w:val="FEFF013A"/>
    <w:rsid w:val="FEFF630C"/>
    <w:rsid w:val="FEFF6DB9"/>
    <w:rsid w:val="FEFFF9AF"/>
    <w:rsid w:val="FF2B5AE4"/>
    <w:rsid w:val="FF2EBC73"/>
    <w:rsid w:val="FF334F7E"/>
    <w:rsid w:val="FF3EB9F3"/>
    <w:rsid w:val="FF4DBE56"/>
    <w:rsid w:val="FF552CAA"/>
    <w:rsid w:val="FF5798B7"/>
    <w:rsid w:val="FF5EC1A0"/>
    <w:rsid w:val="FF5F9F05"/>
    <w:rsid w:val="FF5FBFBF"/>
    <w:rsid w:val="FF77ABC7"/>
    <w:rsid w:val="FF7A2A1C"/>
    <w:rsid w:val="FF7D5D21"/>
    <w:rsid w:val="FF7FE582"/>
    <w:rsid w:val="FF9E2766"/>
    <w:rsid w:val="FFAC9074"/>
    <w:rsid w:val="FFB2D17F"/>
    <w:rsid w:val="FFB5CB6F"/>
    <w:rsid w:val="FFBBB9FE"/>
    <w:rsid w:val="FFBD2F29"/>
    <w:rsid w:val="FFBE5CEA"/>
    <w:rsid w:val="FFBF1A11"/>
    <w:rsid w:val="FFCD8DCC"/>
    <w:rsid w:val="FFDAA62A"/>
    <w:rsid w:val="FFDFD4FD"/>
    <w:rsid w:val="FFE57A5C"/>
    <w:rsid w:val="FFEA06AC"/>
    <w:rsid w:val="FFEF6113"/>
    <w:rsid w:val="FFF397F9"/>
    <w:rsid w:val="FFF9FB6F"/>
    <w:rsid w:val="FFFB0744"/>
    <w:rsid w:val="FFFB27C4"/>
    <w:rsid w:val="FFFD8ED1"/>
    <w:rsid w:val="FFFECECD"/>
    <w:rsid w:val="FFFF0D5C"/>
    <w:rsid w:val="FFFF3931"/>
    <w:rsid w:val="FFFF43BC"/>
    <w:rsid w:val="FFFFA734"/>
    <w:rsid w:val="FFFFED2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uiPriority w:val="0"/>
    <w:tblPr>
      <w:tblStyle w:val="6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qFormat/>
    <w:uiPriority w:val="0"/>
    <w:pPr>
      <w:tabs>
        <w:tab w:val="left" w:pos="140"/>
      </w:tabs>
      <w:spacing w:line="360" w:lineRule="auto"/>
      <w:ind w:left="-40" w:leftChars="-40" w:right="51" w:rightChars="51" w:firstLine="200" w:firstLineChars="200"/>
    </w:pPr>
    <w:rPr>
      <w:rFonts w:ascii="宋体" w:hAnsi="Times New Roman" w:eastAsia="宋体" w:cs="Times New Roman"/>
      <w:color w:val="000000"/>
      <w:sz w:val="24"/>
      <w:szCs w:val="28"/>
    </w:rPr>
  </w:style>
  <w:style w:type="paragraph" w:styleId="3">
    <w:name w:val="footer"/>
    <w:basedOn w:val="1"/>
    <w:link w:val="14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Lines="0" w:after="100" w:afterLines="0"/>
      <w:jc w:val="left"/>
    </w:pPr>
    <w:rPr>
      <w:rFonts w:hint="eastAsia" w:ascii="宋体" w:hAnsi="宋体" w:eastAsia="宋体" w:cs="Times New Roman"/>
      <w:kern w:val="0"/>
      <w:sz w:val="24"/>
      <w:szCs w:val="24"/>
    </w:rPr>
  </w:style>
  <w:style w:type="table" w:styleId="7">
    <w:name w:val="Table Grid"/>
    <w:basedOn w:val="6"/>
    <w:uiPriority w:val="0"/>
    <w:pPr>
      <w:widowControl w:val="0"/>
      <w:jc w:val="both"/>
    </w:pPr>
    <w:tblPr>
      <w:tblStyle w:val="6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9">
    <w:name w:val="page number"/>
    <w:basedOn w:val="8"/>
    <w:uiPriority w:val="0"/>
  </w:style>
  <w:style w:type="paragraph" w:customStyle="1" w:styleId="10">
    <w:name w:val="页眉1"/>
    <w:basedOn w:val="1"/>
    <w:link w:val="15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customStyle="1" w:styleId="11">
    <w:name w:val="页脚1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  <w:spacing w:beforeAutospacing="0" w:afterAutospacing="0" w:line="240" w:lineRule="auto"/>
    </w:pPr>
    <w:rPr>
      <w:rFonts w:ascii="Calibri" w:hAnsi="Calibri" w:eastAsia="宋体" w:cs="Times New Roman"/>
      <w:sz w:val="18"/>
      <w:szCs w:val="18"/>
    </w:rPr>
  </w:style>
  <w:style w:type="paragraph" w:customStyle="1" w:styleId="12">
    <w:name w:val="文本块1"/>
    <w:basedOn w:val="1"/>
    <w:qFormat/>
    <w:uiPriority w:val="0"/>
    <w:pPr>
      <w:tabs>
        <w:tab w:val="left" w:pos="140"/>
      </w:tabs>
      <w:spacing w:beforeAutospacing="0" w:afterAutospacing="0" w:line="360" w:lineRule="auto"/>
      <w:ind w:left="-40" w:leftChars="-40" w:right="51" w:rightChars="51" w:firstLine="200" w:firstLineChars="200"/>
    </w:pPr>
    <w:rPr>
      <w:rFonts w:ascii="宋体" w:hAnsi="Times New Roman" w:eastAsia="宋体" w:cs="Times New Roman"/>
      <w:color w:val="000000"/>
      <w:sz w:val="24"/>
      <w:szCs w:val="28"/>
    </w:rPr>
  </w:style>
  <w:style w:type="paragraph" w:customStyle="1" w:styleId="13">
    <w:name w:val="无间隔1"/>
    <w:qFormat/>
    <w:uiPriority w:val="0"/>
    <w:pPr>
      <w:widowControl w:val="0"/>
      <w:spacing w:line="580" w:lineRule="exact"/>
      <w:jc w:val="both"/>
    </w:pPr>
    <w:rPr>
      <w:rFonts w:ascii="仿宋_GB2312" w:hAnsi="Times New Roman" w:eastAsia="仿宋_GB2312" w:cs="Times New Roman"/>
      <w:kern w:val="2"/>
      <w:sz w:val="32"/>
      <w:szCs w:val="32"/>
      <w:lang w:val="en-US" w:eastAsia="zh-CN" w:bidi="mn-Mong-CN"/>
    </w:rPr>
  </w:style>
  <w:style w:type="character" w:customStyle="1" w:styleId="14">
    <w:name w:val="页脚 Char"/>
    <w:link w:val="3"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5">
    <w:name w:val="页眉 Char"/>
    <w:link w:val="10"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6">
    <w:name w:val="默认段落字体1"/>
    <w:semiHidden/>
    <w:qFormat/>
    <w:uiPriority w:val="0"/>
    <w:rPr>
      <w:rFonts w:ascii="Times New Roman" w:hAnsi="Times New Roman" w:eastAsia="宋体" w:cs="Times New Roman"/>
    </w:rPr>
  </w:style>
  <w:style w:type="character" w:customStyle="1" w:styleId="17">
    <w:name w:val="超链接1"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table" w:customStyle="1" w:styleId="18">
    <w:name w:val="普通表格1"/>
    <w:semiHidden/>
    <w:qFormat/>
    <w:uiPriority w:val="0"/>
    <w:rPr>
      <w:lang w:val="en-US" w:eastAsia="zh-CN" w:bidi="ar-SA"/>
    </w:rPr>
    <w:tblPr>
      <w:tblStyle w:val="6"/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header" Target="header2.xml"/><Relationship Id="rId7" Type="http://schemas.openxmlformats.org/officeDocument/2006/relationships/header" Target="header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8.jpeg"/><Relationship Id="rId2" Type="http://schemas.openxmlformats.org/officeDocument/2006/relationships/settings" Target="settings.xml"/><Relationship Id="rId19" Type="http://schemas.openxmlformats.org/officeDocument/2006/relationships/image" Target="media/image7.jpeg"/><Relationship Id="rId18" Type="http://schemas.openxmlformats.org/officeDocument/2006/relationships/image" Target="media/image6.jpeg"/><Relationship Id="rId17" Type="http://schemas.openxmlformats.org/officeDocument/2006/relationships/image" Target="media/image5.jpeg"/><Relationship Id="rId16" Type="http://schemas.openxmlformats.org/officeDocument/2006/relationships/image" Target="media/image4.jpeg"/><Relationship Id="rId15" Type="http://schemas.openxmlformats.org/officeDocument/2006/relationships/image" Target="media/image3.jpeg"/><Relationship Id="rId14" Type="http://schemas.openxmlformats.org/officeDocument/2006/relationships/image" Target="media/image2.jpeg"/><Relationship Id="rId13" Type="http://schemas.openxmlformats.org/officeDocument/2006/relationships/theme" Target="theme/theme1.xml"/><Relationship Id="rId12" Type="http://schemas.openxmlformats.org/officeDocument/2006/relationships/footer" Target="footer7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soa\wdzx97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wdzx97</Template>
  <Company>Lenovo (Beijing) Limited</Company>
  <Pages>1</Pages>
  <Words>3</Words>
  <Characters>21</Characters>
  <Lines>1</Lines>
  <Paragraphs>1</Paragraphs>
  <TotalTime>16</TotalTime>
  <ScaleCrop>false</ScaleCrop>
  <LinksUpToDate>false</LinksUpToDate>
  <CharactersWithSpaces>23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2021-12-14T10:21:00Z</dcterms:created>
  <dc:creator>王蕾:打印</dc:creator>
  <cp:lastModifiedBy>哈斯高娃:通知发起人</cp:lastModifiedBy>
  <dcterms:modified xsi:type="dcterms:W3CDTF">2025-05-30T03:37:28Z</dcterms:modified>
  <dc:title>_x0001_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